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715BF4" w:rsidRDefault="009E113B" w:rsidP="004B76C5">
      <w:pPr>
        <w:spacing w:before="213"/>
        <w:ind w:left="147" w:right="165"/>
        <w:jc w:val="center"/>
        <w:rPr>
          <w:rFonts w:ascii="Verdana" w:hAnsi="Verdana"/>
          <w:b/>
          <w:bCs/>
          <w:iCs/>
          <w:sz w:val="21"/>
          <w:szCs w:val="21"/>
        </w:rPr>
      </w:pPr>
      <w:r w:rsidRPr="00715BF4">
        <w:rPr>
          <w:rFonts w:ascii="Verdana" w:hAnsi="Verdana"/>
          <w:b/>
          <w:bCs/>
          <w:iCs/>
          <w:sz w:val="21"/>
          <w:szCs w:val="21"/>
        </w:rPr>
        <w:t xml:space="preserve">ADMINISTRADORA DE LOS RECURSOS DEL SISTEMA </w:t>
      </w:r>
      <w:r w:rsidR="006D4DA9" w:rsidRPr="00715BF4">
        <w:rPr>
          <w:rFonts w:ascii="Verdana" w:hAnsi="Verdana"/>
          <w:b/>
          <w:bCs/>
          <w:iCs/>
          <w:sz w:val="21"/>
          <w:szCs w:val="21"/>
        </w:rPr>
        <w:br/>
      </w:r>
      <w:r w:rsidRPr="00715BF4">
        <w:rPr>
          <w:rFonts w:ascii="Verdana" w:hAnsi="Verdana"/>
          <w:b/>
          <w:bCs/>
          <w:iCs/>
          <w:sz w:val="21"/>
          <w:szCs w:val="21"/>
        </w:rPr>
        <w:t>GENERAL DE SEGURIDAD SOCIAL EN SALUD - ADRES</w:t>
      </w:r>
    </w:p>
    <w:p w14:paraId="0755A616" w14:textId="77777777" w:rsidR="0002661E" w:rsidRPr="00C23A5D" w:rsidRDefault="0002661E" w:rsidP="00A41424">
      <w:pPr>
        <w:rPr>
          <w:rFonts w:ascii="Verdana" w:hAnsi="Verdana" w:cs="Arial"/>
          <w:sz w:val="21"/>
          <w:szCs w:val="21"/>
        </w:rPr>
      </w:pPr>
    </w:p>
    <w:p w14:paraId="7BD14EBD" w14:textId="36BD91C7" w:rsidR="00A41424" w:rsidRPr="00257404" w:rsidRDefault="00A41424" w:rsidP="007D59FA">
      <w:pPr>
        <w:jc w:val="center"/>
        <w:rPr>
          <w:rFonts w:ascii="Verdana" w:hAnsi="Verdana" w:cs="Arial"/>
          <w:b/>
          <w:bCs/>
          <w:sz w:val="21"/>
          <w:szCs w:val="21"/>
          <w:lang w:val="es-CO"/>
        </w:rPr>
      </w:pPr>
      <w:r w:rsidRPr="00257404">
        <w:rPr>
          <w:rFonts w:ascii="Verdana" w:hAnsi="Verdana" w:cs="Arial"/>
          <w:b/>
          <w:bCs/>
          <w:sz w:val="21"/>
          <w:szCs w:val="21"/>
        </w:rPr>
        <w:t>RESOLUCIÓN NÚMERO</w:t>
      </w:r>
      <w:r w:rsidR="00301E65" w:rsidRPr="00257404">
        <w:rPr>
          <w:rFonts w:ascii="Verdana" w:hAnsi="Verdana" w:cs="Arial"/>
          <w:b/>
          <w:bCs/>
          <w:sz w:val="21"/>
          <w:szCs w:val="21"/>
        </w:rPr>
        <w:t xml:space="preserve"> </w:t>
      </w:r>
      <w:r w:rsidR="00CA78E5" w:rsidRPr="00CA78E5">
        <w:rPr>
          <w:rFonts w:ascii="Verdana" w:hAnsi="Verdana" w:cs="Arial"/>
          <w:b/>
          <w:bCs/>
          <w:sz w:val="21"/>
          <w:szCs w:val="21"/>
        </w:rPr>
        <w:t>0150409</w:t>
      </w:r>
      <w:r w:rsidR="00CA78E5">
        <w:rPr>
          <w:rFonts w:ascii="Verdana" w:hAnsi="Verdana" w:cs="Arial"/>
          <w:b/>
          <w:bCs/>
          <w:sz w:val="21"/>
          <w:szCs w:val="21"/>
        </w:rPr>
        <w:t xml:space="preserve"> </w:t>
      </w:r>
      <w:r w:rsidRPr="00257404">
        <w:rPr>
          <w:rFonts w:ascii="Verdana" w:hAnsi="Verdana" w:cs="Arial"/>
          <w:b/>
          <w:bCs/>
          <w:sz w:val="21"/>
          <w:szCs w:val="21"/>
        </w:rPr>
        <w:t>DE 202</w:t>
      </w:r>
      <w:r w:rsidR="00646AE5" w:rsidRPr="00257404">
        <w:rPr>
          <w:rFonts w:ascii="Verdana" w:hAnsi="Verdana" w:cs="Arial"/>
          <w:b/>
          <w:bCs/>
          <w:sz w:val="21"/>
          <w:szCs w:val="21"/>
        </w:rPr>
        <w:t>5</w:t>
      </w:r>
    </w:p>
    <w:p w14:paraId="27C6A412" w14:textId="77777777" w:rsidR="00A41424" w:rsidRPr="00257404" w:rsidRDefault="00A41424" w:rsidP="00A41424">
      <w:pPr>
        <w:jc w:val="center"/>
        <w:rPr>
          <w:rFonts w:ascii="Verdana" w:hAnsi="Verdana" w:cs="Arial"/>
          <w:sz w:val="21"/>
          <w:szCs w:val="21"/>
        </w:rPr>
      </w:pPr>
    </w:p>
    <w:p w14:paraId="0A910050" w14:textId="6C6C9016" w:rsidR="00A41424" w:rsidRPr="00257404" w:rsidRDefault="00A41424" w:rsidP="00A41424">
      <w:pPr>
        <w:jc w:val="center"/>
        <w:rPr>
          <w:rFonts w:ascii="Verdana" w:hAnsi="Verdana" w:cs="Arial"/>
          <w:sz w:val="21"/>
          <w:szCs w:val="21"/>
        </w:rPr>
      </w:pPr>
      <w:r w:rsidRPr="00257404">
        <w:rPr>
          <w:rFonts w:ascii="Verdana" w:hAnsi="Verdana" w:cs="Arial"/>
          <w:sz w:val="21"/>
          <w:szCs w:val="21"/>
        </w:rPr>
        <w:t>(</w:t>
      </w:r>
      <w:r w:rsidR="005705BB" w:rsidRPr="00257404">
        <w:rPr>
          <w:rFonts w:ascii="Verdana" w:hAnsi="Verdana" w:cs="Arial"/>
          <w:sz w:val="21"/>
          <w:szCs w:val="21"/>
        </w:rPr>
        <w:t>1</w:t>
      </w:r>
      <w:r w:rsidR="00C710BA" w:rsidRPr="00257404">
        <w:rPr>
          <w:rFonts w:ascii="Verdana" w:hAnsi="Verdana" w:cs="Arial"/>
          <w:sz w:val="21"/>
          <w:szCs w:val="21"/>
        </w:rPr>
        <w:t>4</w:t>
      </w:r>
      <w:r w:rsidR="008E580A" w:rsidRPr="00257404">
        <w:rPr>
          <w:rFonts w:ascii="Verdana" w:hAnsi="Verdana" w:cs="Arial"/>
          <w:sz w:val="21"/>
          <w:szCs w:val="21"/>
        </w:rPr>
        <w:t xml:space="preserve"> </w:t>
      </w:r>
      <w:r w:rsidR="00FE5ADB" w:rsidRPr="00257404">
        <w:rPr>
          <w:rFonts w:ascii="Verdana" w:hAnsi="Verdana" w:cs="Arial"/>
          <w:sz w:val="21"/>
          <w:szCs w:val="21"/>
        </w:rPr>
        <w:t>de noviembre</w:t>
      </w:r>
      <w:r w:rsidR="001D4EA5" w:rsidRPr="00257404">
        <w:rPr>
          <w:rFonts w:ascii="Verdana" w:hAnsi="Verdana" w:cs="Arial"/>
          <w:sz w:val="21"/>
          <w:szCs w:val="21"/>
        </w:rPr>
        <w:t xml:space="preserve"> de 2025</w:t>
      </w:r>
      <w:r w:rsidRPr="00257404">
        <w:rPr>
          <w:rFonts w:ascii="Verdana" w:hAnsi="Verdana" w:cs="Arial"/>
          <w:sz w:val="21"/>
          <w:szCs w:val="21"/>
        </w:rPr>
        <w:t>)</w:t>
      </w:r>
    </w:p>
    <w:p w14:paraId="77C5B242" w14:textId="77777777" w:rsidR="00A41424" w:rsidRPr="00257404" w:rsidRDefault="00A41424" w:rsidP="00A41424">
      <w:pPr>
        <w:jc w:val="both"/>
        <w:rPr>
          <w:rFonts w:ascii="Verdana" w:hAnsi="Verdana" w:cs="Arial"/>
          <w:sz w:val="21"/>
          <w:szCs w:val="21"/>
        </w:rPr>
      </w:pPr>
    </w:p>
    <w:p w14:paraId="24AB8ECA" w14:textId="6AFAFACB" w:rsidR="00A41424" w:rsidRPr="00257404" w:rsidRDefault="009647C1" w:rsidP="009F0CAF">
      <w:pPr>
        <w:jc w:val="center"/>
        <w:rPr>
          <w:rFonts w:ascii="Verdana" w:hAnsi="Verdana" w:cs="Arial"/>
          <w:i/>
          <w:iCs/>
          <w:sz w:val="21"/>
          <w:szCs w:val="21"/>
        </w:rPr>
      </w:pPr>
      <w:r w:rsidRPr="00257404">
        <w:rPr>
          <w:rFonts w:ascii="Verdana" w:hAnsi="Verdana" w:cs="Arial"/>
          <w:i/>
          <w:iCs/>
          <w:sz w:val="21"/>
          <w:szCs w:val="21"/>
        </w:rPr>
        <w:t>“</w:t>
      </w:r>
      <w:r w:rsidR="00FF1461" w:rsidRPr="00257404">
        <w:rPr>
          <w:rFonts w:ascii="Verdana" w:hAnsi="Verdana" w:cs="Arial"/>
          <w:i/>
          <w:iCs/>
          <w:sz w:val="21"/>
          <w:szCs w:val="21"/>
        </w:rPr>
        <w:t>Por medio de la cual se ordena la aplicación de un título de depósito judicial</w:t>
      </w:r>
      <w:r w:rsidR="00F64492" w:rsidRPr="00257404">
        <w:rPr>
          <w:rFonts w:ascii="Verdana" w:hAnsi="Verdana" w:cs="Arial"/>
          <w:i/>
          <w:iCs/>
          <w:sz w:val="21"/>
          <w:szCs w:val="21"/>
        </w:rPr>
        <w:t>”</w:t>
      </w:r>
    </w:p>
    <w:p w14:paraId="30C0681C" w14:textId="77777777" w:rsidR="004B76C5" w:rsidRPr="00257404" w:rsidRDefault="004B76C5" w:rsidP="004B76C5">
      <w:pPr>
        <w:rPr>
          <w:rFonts w:ascii="Verdana" w:hAnsi="Verdana" w:cs="Arial"/>
          <w:b/>
          <w:bCs/>
          <w:sz w:val="21"/>
          <w:szCs w:val="21"/>
        </w:rPr>
      </w:pPr>
    </w:p>
    <w:p w14:paraId="22DFCFDD" w14:textId="77777777" w:rsidR="00781244" w:rsidRPr="00257404" w:rsidRDefault="00781244" w:rsidP="00781244">
      <w:pPr>
        <w:jc w:val="center"/>
        <w:rPr>
          <w:rFonts w:ascii="Verdana" w:hAnsi="Verdana" w:cs="Arial"/>
          <w:b/>
          <w:bCs/>
          <w:sz w:val="21"/>
          <w:szCs w:val="21"/>
        </w:rPr>
      </w:pPr>
      <w:r w:rsidRPr="00257404">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7F3608CE" w14:textId="77777777" w:rsidR="00781244" w:rsidRPr="00257404" w:rsidRDefault="00781244" w:rsidP="00781244">
      <w:pPr>
        <w:jc w:val="both"/>
        <w:rPr>
          <w:rFonts w:ascii="Verdana" w:hAnsi="Verdana" w:cs="Arial"/>
          <w:sz w:val="21"/>
          <w:szCs w:val="21"/>
        </w:rPr>
      </w:pPr>
    </w:p>
    <w:p w14:paraId="56FCB787" w14:textId="77777777" w:rsidR="00781244" w:rsidRPr="00257404" w:rsidRDefault="00781244" w:rsidP="00781244">
      <w:pPr>
        <w:jc w:val="both"/>
        <w:rPr>
          <w:rFonts w:ascii="Verdana" w:hAnsi="Verdana" w:cs="Arial"/>
          <w:sz w:val="21"/>
          <w:szCs w:val="21"/>
        </w:rPr>
      </w:pPr>
      <w:r w:rsidRPr="00257404">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257404">
        <w:rPr>
          <w:rFonts w:ascii="Verdana" w:hAnsi="Verdana" w:cs="Arial"/>
          <w:sz w:val="21"/>
          <w:szCs w:val="21"/>
          <w:lang w:val="es-CO"/>
        </w:rPr>
        <w:t>0120132 del 16 de octubre de 2025,</w:t>
      </w:r>
      <w:r w:rsidRPr="00257404">
        <w:rPr>
          <w:rFonts w:ascii="Verdana" w:hAnsi="Verdana" w:cs="Arial"/>
          <w:sz w:val="21"/>
          <w:szCs w:val="21"/>
        </w:rPr>
        <w:t xml:space="preserve"> y demás normas concordantes y complementarias, y,</w:t>
      </w:r>
    </w:p>
    <w:p w14:paraId="6554A087" w14:textId="77777777" w:rsidR="00781244" w:rsidRPr="00257404" w:rsidRDefault="00781244" w:rsidP="00781244">
      <w:pPr>
        <w:jc w:val="both"/>
        <w:rPr>
          <w:rFonts w:ascii="Verdana" w:hAnsi="Verdana" w:cs="Arial"/>
          <w:sz w:val="21"/>
          <w:szCs w:val="21"/>
          <w:lang w:val="es-CO"/>
        </w:rPr>
      </w:pPr>
    </w:p>
    <w:p w14:paraId="40C94412" w14:textId="77777777" w:rsidR="00A41424" w:rsidRPr="00257404" w:rsidRDefault="00A41424" w:rsidP="00A41424">
      <w:pPr>
        <w:jc w:val="center"/>
        <w:rPr>
          <w:rFonts w:ascii="Verdana" w:hAnsi="Verdana" w:cs="Arial"/>
          <w:b/>
          <w:bCs/>
          <w:sz w:val="21"/>
          <w:szCs w:val="21"/>
        </w:rPr>
      </w:pPr>
      <w:r w:rsidRPr="00257404">
        <w:rPr>
          <w:rFonts w:ascii="Verdana" w:hAnsi="Verdana" w:cs="Arial"/>
          <w:b/>
          <w:bCs/>
          <w:sz w:val="21"/>
          <w:szCs w:val="21"/>
        </w:rPr>
        <w:t>CONSIDERANDO:</w:t>
      </w:r>
    </w:p>
    <w:p w14:paraId="7FBB6F39" w14:textId="77777777" w:rsidR="004B76C5" w:rsidRPr="00257404" w:rsidRDefault="004B76C5" w:rsidP="00A41424">
      <w:pPr>
        <w:jc w:val="center"/>
        <w:rPr>
          <w:rFonts w:ascii="Verdana" w:hAnsi="Verdana" w:cs="Arial"/>
          <w:b/>
          <w:bCs/>
          <w:sz w:val="21"/>
          <w:szCs w:val="21"/>
        </w:rPr>
      </w:pPr>
    </w:p>
    <w:p w14:paraId="2DF1ADB0" w14:textId="2B91F0B1" w:rsidR="0074549F" w:rsidRPr="00257404" w:rsidRDefault="0074549F" w:rsidP="0074549F">
      <w:pPr>
        <w:tabs>
          <w:tab w:val="left" w:pos="914"/>
        </w:tabs>
        <w:jc w:val="both"/>
        <w:rPr>
          <w:rFonts w:ascii="Verdana" w:eastAsia="Calibri" w:hAnsi="Verdana" w:cs="Arial"/>
          <w:b/>
          <w:sz w:val="21"/>
          <w:szCs w:val="21"/>
          <w:lang w:eastAsia="es-CO"/>
        </w:rPr>
      </w:pPr>
      <w:r w:rsidRPr="00257404">
        <w:rPr>
          <w:rFonts w:ascii="Verdana" w:eastAsia="Calibri" w:hAnsi="Verdana" w:cs="Arial"/>
          <w:bCs/>
          <w:sz w:val="21"/>
          <w:szCs w:val="21"/>
          <w:lang w:eastAsia="es-CO"/>
        </w:rPr>
        <w:t>Que la Administradora de los Recursos del Sistema de Seguridad Social en Salud- ADRES adelanta</w:t>
      </w:r>
      <w:r w:rsidR="00641F46" w:rsidRPr="00257404">
        <w:rPr>
          <w:rFonts w:ascii="Verdana" w:eastAsia="Calibri" w:hAnsi="Verdana" w:cs="Arial"/>
          <w:bCs/>
          <w:sz w:val="21"/>
          <w:szCs w:val="21"/>
          <w:lang w:eastAsia="es-CO"/>
        </w:rPr>
        <w:t xml:space="preserve"> un</w:t>
      </w:r>
      <w:r w:rsidRPr="00257404">
        <w:rPr>
          <w:rFonts w:ascii="Verdana" w:eastAsia="Calibri" w:hAnsi="Verdana" w:cs="Arial"/>
          <w:bCs/>
          <w:sz w:val="21"/>
          <w:szCs w:val="21"/>
          <w:lang w:eastAsia="es-CO"/>
        </w:rPr>
        <w:t xml:space="preserve"> proceso de cobro coactivo contra el señor </w:t>
      </w:r>
      <w:r w:rsidR="00641F46" w:rsidRPr="00257404">
        <w:rPr>
          <w:rFonts w:ascii="Verdana" w:eastAsia="Calibri" w:hAnsi="Verdana" w:cs="Arial"/>
          <w:b/>
          <w:bCs/>
          <w:sz w:val="21"/>
          <w:szCs w:val="21"/>
          <w:lang w:eastAsia="es-CO"/>
        </w:rPr>
        <w:t>JUAN CARLOS GONZALEZ MOSQUERA</w:t>
      </w:r>
      <w:r w:rsidRPr="00257404">
        <w:rPr>
          <w:rFonts w:ascii="Verdana" w:eastAsia="Calibri" w:hAnsi="Verdana" w:cs="Arial"/>
          <w:bCs/>
          <w:sz w:val="21"/>
          <w:szCs w:val="21"/>
          <w:lang w:eastAsia="es-CO"/>
        </w:rPr>
        <w:t xml:space="preserve">, identificado con cédula de ciudadanía No. </w:t>
      </w:r>
      <w:r w:rsidR="00641F46" w:rsidRPr="00257404">
        <w:rPr>
          <w:rFonts w:ascii="Verdana" w:eastAsia="Calibri" w:hAnsi="Verdana" w:cs="Arial"/>
          <w:b/>
          <w:sz w:val="21"/>
          <w:szCs w:val="21"/>
          <w:lang w:eastAsia="es-CO"/>
        </w:rPr>
        <w:t>94.370.847</w:t>
      </w:r>
      <w:r w:rsidRPr="00257404">
        <w:rPr>
          <w:rFonts w:ascii="Verdana" w:eastAsia="Calibri" w:hAnsi="Verdana" w:cs="Arial"/>
          <w:bCs/>
          <w:sz w:val="21"/>
          <w:szCs w:val="21"/>
          <w:lang w:eastAsia="es-CO"/>
        </w:rPr>
        <w:t xml:space="preserve">, por la obligación contenida en la </w:t>
      </w:r>
      <w:r w:rsidRPr="00257404">
        <w:rPr>
          <w:rFonts w:ascii="Verdana" w:eastAsia="Calibri" w:hAnsi="Verdana" w:cs="Arial"/>
          <w:b/>
          <w:sz w:val="21"/>
          <w:szCs w:val="21"/>
          <w:lang w:eastAsia="es-CO"/>
        </w:rPr>
        <w:t xml:space="preserve">Resolución No. </w:t>
      </w:r>
      <w:r w:rsidR="002E71EC" w:rsidRPr="00257404">
        <w:rPr>
          <w:rFonts w:ascii="Verdana" w:eastAsia="Calibri" w:hAnsi="Verdana" w:cs="Arial"/>
          <w:b/>
          <w:sz w:val="21"/>
          <w:szCs w:val="21"/>
          <w:lang w:eastAsia="es-CO"/>
        </w:rPr>
        <w:t>44254 del 28 de julio de 2022</w:t>
      </w:r>
      <w:r w:rsidRPr="00257404">
        <w:rPr>
          <w:rFonts w:ascii="Verdana" w:eastAsia="Calibri" w:hAnsi="Verdana" w:cs="Arial"/>
          <w:bCs/>
          <w:sz w:val="21"/>
          <w:szCs w:val="21"/>
          <w:lang w:eastAsia="es-CO"/>
        </w:rPr>
        <w:t>.</w:t>
      </w:r>
    </w:p>
    <w:p w14:paraId="2BA10F08" w14:textId="77777777" w:rsidR="0074549F" w:rsidRPr="00257404" w:rsidRDefault="0074549F" w:rsidP="0074549F">
      <w:pPr>
        <w:tabs>
          <w:tab w:val="left" w:pos="914"/>
        </w:tabs>
        <w:jc w:val="both"/>
        <w:rPr>
          <w:rFonts w:ascii="Verdana" w:eastAsia="Calibri" w:hAnsi="Verdana" w:cs="Arial"/>
          <w:bCs/>
          <w:sz w:val="21"/>
          <w:szCs w:val="21"/>
          <w:lang w:eastAsia="es-CO"/>
        </w:rPr>
      </w:pPr>
    </w:p>
    <w:p w14:paraId="5CCA746E" w14:textId="6F22CBA8" w:rsidR="0074549F" w:rsidRPr="00257404" w:rsidRDefault="0074549F" w:rsidP="002E71EC">
      <w:pPr>
        <w:tabs>
          <w:tab w:val="left" w:pos="914"/>
        </w:tabs>
        <w:jc w:val="both"/>
        <w:rPr>
          <w:rFonts w:ascii="Verdana" w:eastAsia="Calibri" w:hAnsi="Verdana" w:cs="Arial"/>
          <w:b/>
          <w:sz w:val="21"/>
          <w:szCs w:val="21"/>
          <w:lang w:eastAsia="es-CO"/>
        </w:rPr>
      </w:pPr>
      <w:r w:rsidRPr="00257404">
        <w:rPr>
          <w:rFonts w:ascii="Verdana" w:eastAsia="Calibri" w:hAnsi="Verdana" w:cs="Arial"/>
          <w:bCs/>
          <w:sz w:val="21"/>
          <w:szCs w:val="21"/>
          <w:lang w:eastAsia="es-CO"/>
        </w:rPr>
        <w:t xml:space="preserve">Que mediante </w:t>
      </w:r>
      <w:r w:rsidRPr="00257404">
        <w:rPr>
          <w:rFonts w:ascii="Verdana" w:eastAsia="Calibri" w:hAnsi="Verdana" w:cs="Arial"/>
          <w:b/>
          <w:sz w:val="21"/>
          <w:szCs w:val="21"/>
          <w:lang w:eastAsia="es-CO"/>
        </w:rPr>
        <w:t xml:space="preserve">Resolución No. </w:t>
      </w:r>
      <w:r w:rsidR="002E71EC" w:rsidRPr="00257404">
        <w:rPr>
          <w:rFonts w:ascii="Verdana" w:eastAsia="Calibri" w:hAnsi="Verdana" w:cs="Arial"/>
          <w:b/>
          <w:sz w:val="21"/>
          <w:szCs w:val="21"/>
          <w:lang w:eastAsia="es-CO"/>
        </w:rPr>
        <w:t>0028776 del 10 de noviembre de 2023</w:t>
      </w:r>
      <w:r w:rsidRPr="00257404">
        <w:rPr>
          <w:rFonts w:ascii="Verdana" w:eastAsia="Calibri" w:hAnsi="Verdana" w:cs="Arial"/>
          <w:bCs/>
          <w:sz w:val="21"/>
          <w:szCs w:val="21"/>
          <w:lang w:eastAsia="es-CO"/>
        </w:rPr>
        <w:t xml:space="preserve">, el Jefe de la Oficina Asesora Jurídica de la ADRES, libró mandamiento de pago contra el señor </w:t>
      </w:r>
      <w:r w:rsidR="002E71EC" w:rsidRPr="00257404">
        <w:rPr>
          <w:rFonts w:ascii="Verdana" w:eastAsia="Calibri" w:hAnsi="Verdana" w:cs="Arial"/>
          <w:b/>
          <w:bCs/>
          <w:sz w:val="21"/>
          <w:szCs w:val="21"/>
          <w:lang w:eastAsia="es-CO"/>
        </w:rPr>
        <w:t>JUAN CARLOS GONZALEZ MOSQUERA</w:t>
      </w:r>
      <w:r w:rsidRPr="00257404">
        <w:rPr>
          <w:rFonts w:ascii="Verdana" w:eastAsia="Calibri" w:hAnsi="Verdana" w:cs="Arial"/>
          <w:bCs/>
          <w:sz w:val="21"/>
          <w:szCs w:val="21"/>
          <w:lang w:eastAsia="es-CO"/>
        </w:rPr>
        <w:t xml:space="preserve">, ya identificado, por la suma de </w:t>
      </w:r>
      <w:r w:rsidR="002E71EC" w:rsidRPr="00257404">
        <w:rPr>
          <w:rFonts w:ascii="Verdana" w:eastAsia="Calibri" w:hAnsi="Verdana" w:cs="Arial"/>
          <w:b/>
          <w:sz w:val="21"/>
          <w:szCs w:val="21"/>
          <w:lang w:eastAsia="es-CO"/>
        </w:rPr>
        <w:t>VEINTISEIS MILLONES DOSCIENTOS SESENTA MIL CIENTO DIECINUEVE PESOS M/CTE. ($26.260.119</w:t>
      </w:r>
      <w:r w:rsidRPr="00257404">
        <w:rPr>
          <w:rFonts w:ascii="Verdana" w:eastAsia="Calibri" w:hAnsi="Verdana" w:cs="Arial"/>
          <w:b/>
          <w:sz w:val="21"/>
          <w:szCs w:val="21"/>
          <w:lang w:eastAsia="es-CO"/>
        </w:rPr>
        <w:t>)</w:t>
      </w:r>
      <w:r w:rsidRPr="00257404">
        <w:rPr>
          <w:rFonts w:ascii="Verdana" w:eastAsia="Calibri" w:hAnsi="Verdana" w:cs="Arial"/>
          <w:bCs/>
          <w:sz w:val="21"/>
          <w:szCs w:val="21"/>
          <w:lang w:eastAsia="es-CO"/>
        </w:rPr>
        <w:t xml:space="preserve"> indicando que esta suma debe ser indexada durante el periodo comprendido entre la fecha de pago de las reclamaciones y las fechas de expedición de dicho acto administrativo, más los intereses que se causen a partir de su firmeza y hasta la fecha de pago, con ocasión a las reclamaciones generadas por el accidente de tránsito ocurrido el día </w:t>
      </w:r>
      <w:r w:rsidR="002E71EC" w:rsidRPr="00257404">
        <w:rPr>
          <w:rFonts w:ascii="Verdana" w:eastAsia="Calibri" w:hAnsi="Verdana" w:cs="Arial"/>
          <w:bCs/>
          <w:sz w:val="21"/>
          <w:szCs w:val="21"/>
          <w:lang w:eastAsia="es-CO"/>
        </w:rPr>
        <w:t>26 de julio de 2018</w:t>
      </w:r>
      <w:r w:rsidRPr="00257404">
        <w:rPr>
          <w:rFonts w:ascii="Verdana" w:eastAsia="Calibri" w:hAnsi="Verdana" w:cs="Arial"/>
          <w:bCs/>
          <w:sz w:val="21"/>
          <w:szCs w:val="21"/>
          <w:lang w:eastAsia="es-CO"/>
        </w:rPr>
        <w:t xml:space="preserve">, en el que se vio involucrado el vehículo de placa </w:t>
      </w:r>
      <w:r w:rsidR="002E71EC" w:rsidRPr="00257404">
        <w:rPr>
          <w:rFonts w:ascii="Verdana" w:eastAsia="Calibri" w:hAnsi="Verdana" w:cs="Arial"/>
          <w:bCs/>
          <w:sz w:val="21"/>
          <w:szCs w:val="21"/>
          <w:lang w:eastAsia="es-CO"/>
        </w:rPr>
        <w:t xml:space="preserve">HEJ37A </w:t>
      </w:r>
      <w:r w:rsidRPr="00257404">
        <w:rPr>
          <w:rFonts w:ascii="Verdana" w:eastAsia="Calibri" w:hAnsi="Verdana" w:cs="Arial"/>
          <w:bCs/>
          <w:sz w:val="21"/>
          <w:szCs w:val="21"/>
          <w:lang w:eastAsia="es-CO"/>
        </w:rPr>
        <w:t>que no contaba con la Póliza de Seguro Obligatorio- SOAT legal y vigente.</w:t>
      </w:r>
    </w:p>
    <w:p w14:paraId="5DE18796" w14:textId="77777777" w:rsidR="0074549F" w:rsidRPr="00257404" w:rsidRDefault="0074549F" w:rsidP="0074549F">
      <w:pPr>
        <w:tabs>
          <w:tab w:val="left" w:pos="914"/>
        </w:tabs>
        <w:jc w:val="both"/>
        <w:rPr>
          <w:rFonts w:ascii="Verdana" w:eastAsia="Calibri" w:hAnsi="Verdana" w:cs="Arial"/>
          <w:bCs/>
          <w:sz w:val="21"/>
          <w:szCs w:val="21"/>
          <w:lang w:eastAsia="es-CO"/>
        </w:rPr>
      </w:pPr>
    </w:p>
    <w:p w14:paraId="301B675A" w14:textId="77777777" w:rsidR="0074549F" w:rsidRPr="00257404" w:rsidRDefault="0074549F" w:rsidP="0074549F">
      <w:pPr>
        <w:tabs>
          <w:tab w:val="left" w:pos="914"/>
        </w:tabs>
        <w:jc w:val="both"/>
        <w:rPr>
          <w:rFonts w:ascii="Verdana" w:eastAsia="Calibri" w:hAnsi="Verdana" w:cs="Arial"/>
          <w:bCs/>
          <w:sz w:val="21"/>
          <w:szCs w:val="21"/>
          <w:lang w:eastAsia="es-CO"/>
        </w:rPr>
      </w:pPr>
      <w:r w:rsidRPr="00257404">
        <w:rPr>
          <w:rFonts w:ascii="Verdana" w:eastAsia="Calibri" w:hAnsi="Verdana" w:cs="Arial"/>
          <w:bCs/>
          <w:sz w:val="21"/>
          <w:szCs w:val="21"/>
          <w:lang w:eastAsia="es-CO"/>
        </w:rPr>
        <w:t>Que en virtud de lo dispuesto en el artículo 837 del Estatuto Tributario Nacional, previa o simultáneamente con el mandamiento de pago, se pueden decretar las medidas cautelares sobre los bienes propiedad del deudor, limitándolas conforme lo establece el artículo 838 ibidem.</w:t>
      </w:r>
    </w:p>
    <w:p w14:paraId="2658A3B7" w14:textId="77777777" w:rsidR="0074549F" w:rsidRPr="00257404" w:rsidRDefault="0074549F" w:rsidP="0074549F">
      <w:pPr>
        <w:tabs>
          <w:tab w:val="left" w:pos="914"/>
        </w:tabs>
        <w:jc w:val="both"/>
        <w:rPr>
          <w:rFonts w:ascii="Verdana" w:eastAsia="Calibri" w:hAnsi="Verdana" w:cs="Arial"/>
          <w:bCs/>
          <w:sz w:val="21"/>
          <w:szCs w:val="21"/>
          <w:lang w:eastAsia="es-CO"/>
        </w:rPr>
      </w:pPr>
    </w:p>
    <w:p w14:paraId="7D63514A" w14:textId="77777777" w:rsidR="00797C23" w:rsidRPr="00257404" w:rsidRDefault="0074549F" w:rsidP="00797C23">
      <w:pPr>
        <w:tabs>
          <w:tab w:val="left" w:pos="914"/>
        </w:tabs>
        <w:jc w:val="both"/>
        <w:rPr>
          <w:rFonts w:ascii="Verdana" w:eastAsia="Calibri" w:hAnsi="Verdana" w:cs="Arial"/>
          <w:b/>
          <w:sz w:val="21"/>
          <w:szCs w:val="21"/>
          <w:lang w:eastAsia="es-CO"/>
        </w:rPr>
      </w:pPr>
      <w:r w:rsidRPr="00257404">
        <w:rPr>
          <w:rFonts w:ascii="Verdana" w:eastAsia="Calibri" w:hAnsi="Verdana" w:cs="Arial"/>
          <w:bCs/>
          <w:sz w:val="21"/>
          <w:szCs w:val="21"/>
          <w:lang w:eastAsia="es-CO"/>
        </w:rPr>
        <w:t xml:space="preserve">Que mediante </w:t>
      </w:r>
      <w:r w:rsidR="002E71EC" w:rsidRPr="00257404">
        <w:rPr>
          <w:rFonts w:ascii="Verdana" w:eastAsia="Calibri" w:hAnsi="Verdana" w:cs="Arial"/>
          <w:b/>
          <w:sz w:val="21"/>
          <w:szCs w:val="21"/>
          <w:lang w:eastAsia="es-CO"/>
        </w:rPr>
        <w:t>Resolución No. 0028776 del 10 de noviembre de 2023</w:t>
      </w:r>
      <w:r w:rsidRPr="00257404">
        <w:rPr>
          <w:rFonts w:ascii="Verdana" w:eastAsia="Calibri" w:hAnsi="Verdana" w:cs="Arial"/>
          <w:bCs/>
          <w:sz w:val="21"/>
          <w:szCs w:val="21"/>
          <w:lang w:eastAsia="es-CO"/>
        </w:rPr>
        <w:t xml:space="preserve">, se decretó el embargo y retención de los saldos existentes en las cuentas corrientes, de ahorros, préstamos aprobados, CDTS, sobregiros aprobados y cualquier producto financiero de los que sea titular el señor </w:t>
      </w:r>
      <w:r w:rsidR="002E71EC" w:rsidRPr="00257404">
        <w:rPr>
          <w:rFonts w:ascii="Verdana" w:eastAsia="Calibri" w:hAnsi="Verdana" w:cs="Arial"/>
          <w:b/>
          <w:bCs/>
          <w:sz w:val="21"/>
          <w:szCs w:val="21"/>
          <w:lang w:eastAsia="es-CO"/>
        </w:rPr>
        <w:t>JUAN CARLOS GONZALEZ MOSQUERA</w:t>
      </w:r>
      <w:r w:rsidRPr="00257404">
        <w:rPr>
          <w:rFonts w:ascii="Verdana" w:eastAsia="Calibri" w:hAnsi="Verdana" w:cs="Arial"/>
          <w:bCs/>
          <w:sz w:val="21"/>
          <w:szCs w:val="21"/>
          <w:lang w:eastAsia="es-CO"/>
        </w:rPr>
        <w:t xml:space="preserve">, depositados en todos los establecimientos bancarios de crédito, financiero o similares en cualquiera de sus oficinas, agencias y sucursales en todo el país, de conformidad con el artículo 837 del Estatuto Tributario Nacional, fijando el límite de la medida cautelar en la suma de </w:t>
      </w:r>
      <w:r w:rsidR="00797C23" w:rsidRPr="00257404">
        <w:rPr>
          <w:rFonts w:ascii="Verdana" w:eastAsia="Calibri" w:hAnsi="Verdana" w:cs="Arial"/>
          <w:b/>
          <w:sz w:val="21"/>
          <w:szCs w:val="21"/>
          <w:lang w:eastAsia="es-CO"/>
        </w:rPr>
        <w:t>CINCUENTA Y DOS MILLONES QUINIENTOS VEINTE MIL DOSCIENTOS TREINTA Y OCHO</w:t>
      </w:r>
    </w:p>
    <w:p w14:paraId="318D69EA" w14:textId="6632843C" w:rsidR="0074549F" w:rsidRPr="00257404" w:rsidRDefault="00797C23" w:rsidP="00797C23">
      <w:pPr>
        <w:tabs>
          <w:tab w:val="left" w:pos="914"/>
        </w:tabs>
        <w:jc w:val="both"/>
        <w:rPr>
          <w:rFonts w:ascii="Verdana" w:eastAsia="Calibri" w:hAnsi="Verdana" w:cs="Arial"/>
          <w:bCs/>
          <w:sz w:val="21"/>
          <w:szCs w:val="21"/>
          <w:lang w:eastAsia="es-CO"/>
        </w:rPr>
      </w:pPr>
      <w:r w:rsidRPr="00257404">
        <w:rPr>
          <w:rFonts w:ascii="Verdana" w:eastAsia="Calibri" w:hAnsi="Verdana" w:cs="Arial"/>
          <w:b/>
          <w:sz w:val="21"/>
          <w:szCs w:val="21"/>
          <w:lang w:eastAsia="es-CO"/>
        </w:rPr>
        <w:t>PESOS M/CTE. ($52.520.238</w:t>
      </w:r>
      <w:r w:rsidR="0074549F" w:rsidRPr="00257404">
        <w:rPr>
          <w:rFonts w:ascii="Verdana" w:eastAsia="Calibri" w:hAnsi="Verdana" w:cs="Arial"/>
          <w:b/>
          <w:sz w:val="21"/>
          <w:szCs w:val="21"/>
          <w:lang w:eastAsia="es-CO"/>
        </w:rPr>
        <w:t>)</w:t>
      </w:r>
      <w:r w:rsidR="0074549F" w:rsidRPr="00257404">
        <w:rPr>
          <w:rFonts w:ascii="Verdana" w:eastAsia="Calibri" w:hAnsi="Verdana" w:cs="Arial"/>
          <w:bCs/>
          <w:sz w:val="21"/>
          <w:szCs w:val="21"/>
          <w:lang w:eastAsia="es-CO"/>
        </w:rPr>
        <w:t xml:space="preserve">; medidas que fueron comunicadas a todas las entidades bancarias de Orden Nacional. </w:t>
      </w:r>
    </w:p>
    <w:p w14:paraId="65A78126" w14:textId="77777777" w:rsidR="0074549F" w:rsidRPr="00257404" w:rsidRDefault="0074549F" w:rsidP="0074549F">
      <w:pPr>
        <w:tabs>
          <w:tab w:val="left" w:pos="914"/>
        </w:tabs>
        <w:jc w:val="both"/>
        <w:rPr>
          <w:rFonts w:ascii="Verdana" w:eastAsia="Calibri" w:hAnsi="Verdana" w:cs="Arial"/>
          <w:bCs/>
          <w:sz w:val="21"/>
          <w:szCs w:val="21"/>
          <w:lang w:eastAsia="es-CO"/>
        </w:rPr>
      </w:pPr>
    </w:p>
    <w:p w14:paraId="66127D3F" w14:textId="7E6C6C0F" w:rsidR="0074549F" w:rsidRPr="00257404" w:rsidRDefault="0074549F" w:rsidP="0074549F">
      <w:pPr>
        <w:tabs>
          <w:tab w:val="left" w:pos="914"/>
        </w:tabs>
        <w:jc w:val="both"/>
        <w:rPr>
          <w:rFonts w:ascii="Verdana" w:eastAsia="Calibri" w:hAnsi="Verdana" w:cs="Arial"/>
          <w:bCs/>
          <w:sz w:val="21"/>
          <w:szCs w:val="21"/>
          <w:lang w:eastAsia="es-CO"/>
        </w:rPr>
      </w:pPr>
      <w:r w:rsidRPr="00257404">
        <w:rPr>
          <w:rFonts w:ascii="Verdana" w:eastAsia="Calibri" w:hAnsi="Verdana" w:cs="Arial"/>
          <w:bCs/>
          <w:sz w:val="21"/>
          <w:szCs w:val="21"/>
          <w:lang w:eastAsia="es-CO"/>
        </w:rPr>
        <w:t xml:space="preserve">Que, en cumplimiento de las </w:t>
      </w:r>
      <w:r w:rsidR="00797C23" w:rsidRPr="00257404">
        <w:rPr>
          <w:rFonts w:ascii="Verdana" w:eastAsia="Calibri" w:hAnsi="Verdana" w:cs="Arial"/>
          <w:bCs/>
          <w:sz w:val="21"/>
          <w:szCs w:val="21"/>
          <w:lang w:eastAsia="es-CO"/>
        </w:rPr>
        <w:t>medidas cautelares decretadas</w:t>
      </w:r>
      <w:r w:rsidRPr="00257404">
        <w:rPr>
          <w:rFonts w:ascii="Verdana" w:eastAsia="Calibri" w:hAnsi="Verdana" w:cs="Arial"/>
          <w:bCs/>
          <w:sz w:val="21"/>
          <w:szCs w:val="21"/>
          <w:lang w:eastAsia="es-CO"/>
        </w:rPr>
        <w:t>, se constituy</w:t>
      </w:r>
      <w:r w:rsidR="00797C23" w:rsidRPr="00257404">
        <w:rPr>
          <w:rFonts w:ascii="Verdana" w:eastAsia="Calibri" w:hAnsi="Verdana" w:cs="Arial"/>
          <w:bCs/>
          <w:sz w:val="21"/>
          <w:szCs w:val="21"/>
          <w:lang w:eastAsia="es-CO"/>
        </w:rPr>
        <w:t>eron</w:t>
      </w:r>
      <w:r w:rsidRPr="00257404">
        <w:rPr>
          <w:rFonts w:ascii="Verdana" w:eastAsia="Calibri" w:hAnsi="Verdana" w:cs="Arial"/>
          <w:bCs/>
          <w:sz w:val="21"/>
          <w:szCs w:val="21"/>
          <w:lang w:eastAsia="es-CO"/>
        </w:rPr>
        <w:t xml:space="preserve"> </w:t>
      </w:r>
      <w:r w:rsidR="00797C23" w:rsidRPr="00257404">
        <w:rPr>
          <w:rFonts w:ascii="Verdana" w:eastAsia="Calibri" w:hAnsi="Verdana" w:cs="Arial"/>
          <w:bCs/>
          <w:sz w:val="21"/>
          <w:szCs w:val="21"/>
          <w:lang w:eastAsia="es-CO"/>
        </w:rPr>
        <w:t>los</w:t>
      </w:r>
      <w:r w:rsidRPr="00257404">
        <w:rPr>
          <w:rFonts w:ascii="Verdana" w:eastAsia="Calibri" w:hAnsi="Verdana" w:cs="Arial"/>
          <w:bCs/>
          <w:sz w:val="21"/>
          <w:szCs w:val="21"/>
          <w:lang w:eastAsia="es-CO"/>
        </w:rPr>
        <w:t xml:space="preserve"> siguiente</w:t>
      </w:r>
      <w:r w:rsidR="00797C23" w:rsidRPr="00257404">
        <w:rPr>
          <w:rFonts w:ascii="Verdana" w:eastAsia="Calibri" w:hAnsi="Verdana" w:cs="Arial"/>
          <w:bCs/>
          <w:sz w:val="21"/>
          <w:szCs w:val="21"/>
          <w:lang w:eastAsia="es-CO"/>
        </w:rPr>
        <w:t>s</w:t>
      </w:r>
      <w:r w:rsidRPr="00257404">
        <w:rPr>
          <w:rFonts w:ascii="Verdana" w:eastAsia="Calibri" w:hAnsi="Verdana" w:cs="Arial"/>
          <w:bCs/>
          <w:sz w:val="21"/>
          <w:szCs w:val="21"/>
          <w:lang w:eastAsia="es-CO"/>
        </w:rPr>
        <w:t xml:space="preserve"> título</w:t>
      </w:r>
      <w:r w:rsidR="00797C23" w:rsidRPr="00257404">
        <w:rPr>
          <w:rFonts w:ascii="Verdana" w:eastAsia="Calibri" w:hAnsi="Verdana" w:cs="Arial"/>
          <w:bCs/>
          <w:sz w:val="21"/>
          <w:szCs w:val="21"/>
          <w:lang w:eastAsia="es-CO"/>
        </w:rPr>
        <w:t>s</w:t>
      </w:r>
      <w:r w:rsidRPr="00257404">
        <w:rPr>
          <w:rFonts w:ascii="Verdana" w:eastAsia="Calibri" w:hAnsi="Verdana" w:cs="Arial"/>
          <w:bCs/>
          <w:sz w:val="21"/>
          <w:szCs w:val="21"/>
          <w:lang w:eastAsia="es-CO"/>
        </w:rPr>
        <w:t xml:space="preserve"> de depósito judicial: </w:t>
      </w:r>
    </w:p>
    <w:p w14:paraId="6E5BD00C" w14:textId="77777777" w:rsidR="0074549F" w:rsidRPr="00257404" w:rsidRDefault="0074549F" w:rsidP="0074549F">
      <w:pPr>
        <w:tabs>
          <w:tab w:val="left" w:pos="914"/>
        </w:tabs>
        <w:jc w:val="both"/>
        <w:rPr>
          <w:rFonts w:ascii="Verdana" w:eastAsia="Calibri" w:hAnsi="Verdana" w:cs="Arial"/>
          <w:bCs/>
          <w:sz w:val="21"/>
          <w:szCs w:val="21"/>
          <w:lang w:eastAsia="es-CO"/>
        </w:rPr>
      </w:pPr>
    </w:p>
    <w:p w14:paraId="62DEC80F" w14:textId="6D6792F2" w:rsidR="00F57DF2" w:rsidRPr="00257404" w:rsidRDefault="00F57DF2" w:rsidP="0074549F">
      <w:pPr>
        <w:tabs>
          <w:tab w:val="left" w:pos="914"/>
        </w:tabs>
        <w:jc w:val="both"/>
        <w:rPr>
          <w:rFonts w:ascii="Verdana" w:eastAsia="Calibri" w:hAnsi="Verdana" w:cs="Arial"/>
          <w:bCs/>
          <w:sz w:val="21"/>
          <w:szCs w:val="21"/>
          <w:lang w:eastAsia="es-CO"/>
        </w:rPr>
      </w:pPr>
      <w:r w:rsidRPr="00257404">
        <w:rPr>
          <w:rFonts w:ascii="Verdana" w:eastAsia="Calibri" w:hAnsi="Verdana" w:cs="Arial"/>
          <w:bCs/>
          <w:noProof/>
          <w:sz w:val="21"/>
          <w:szCs w:val="21"/>
          <w:lang w:eastAsia="es-CO"/>
        </w:rPr>
        <w:lastRenderedPageBreak/>
        <w:drawing>
          <wp:inline distT="0" distB="0" distL="0" distR="0" wp14:anchorId="397D3B29" wp14:editId="60FE72A1">
            <wp:extent cx="5612130" cy="1167130"/>
            <wp:effectExtent l="19050" t="19050" r="26670" b="13970"/>
            <wp:docPr id="550458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45898" name=""/>
                    <pic:cNvPicPr/>
                  </pic:nvPicPr>
                  <pic:blipFill>
                    <a:blip r:embed="rId11"/>
                    <a:stretch>
                      <a:fillRect/>
                    </a:stretch>
                  </pic:blipFill>
                  <pic:spPr>
                    <a:xfrm>
                      <a:off x="0" y="0"/>
                      <a:ext cx="5612130" cy="1167130"/>
                    </a:xfrm>
                    <a:prstGeom prst="rect">
                      <a:avLst/>
                    </a:prstGeom>
                    <a:ln>
                      <a:solidFill>
                        <a:srgbClr val="EE0000"/>
                      </a:solidFill>
                    </a:ln>
                  </pic:spPr>
                </pic:pic>
              </a:graphicData>
            </a:graphic>
          </wp:inline>
        </w:drawing>
      </w:r>
    </w:p>
    <w:p w14:paraId="38538D29" w14:textId="77777777" w:rsidR="0074549F" w:rsidRPr="00257404" w:rsidRDefault="0074549F" w:rsidP="0074549F">
      <w:pPr>
        <w:tabs>
          <w:tab w:val="left" w:pos="914"/>
        </w:tabs>
        <w:jc w:val="both"/>
        <w:rPr>
          <w:rFonts w:ascii="Verdana" w:eastAsia="Calibri" w:hAnsi="Verdana" w:cs="Arial"/>
          <w:bCs/>
          <w:sz w:val="21"/>
          <w:szCs w:val="21"/>
          <w:lang w:eastAsia="es-CO"/>
        </w:rPr>
      </w:pPr>
    </w:p>
    <w:p w14:paraId="785B3F60" w14:textId="36AEC875" w:rsidR="0074549F" w:rsidRPr="00257404" w:rsidRDefault="0074549F" w:rsidP="0074549F">
      <w:pPr>
        <w:tabs>
          <w:tab w:val="left" w:pos="914"/>
        </w:tabs>
        <w:jc w:val="both"/>
        <w:rPr>
          <w:rFonts w:ascii="Verdana" w:hAnsi="Verdana"/>
          <w:b/>
          <w:bCs/>
          <w:sz w:val="21"/>
          <w:szCs w:val="21"/>
        </w:rPr>
      </w:pPr>
      <w:r w:rsidRPr="00257404">
        <w:rPr>
          <w:rFonts w:ascii="Verdana" w:hAnsi="Verdana"/>
          <w:sz w:val="21"/>
          <w:szCs w:val="21"/>
        </w:rPr>
        <w:t xml:space="preserve">Que, la </w:t>
      </w:r>
      <w:r w:rsidR="00F57DF2" w:rsidRPr="00257404">
        <w:rPr>
          <w:rFonts w:ascii="Verdana" w:eastAsia="Calibri" w:hAnsi="Verdana" w:cs="Arial"/>
          <w:b/>
          <w:sz w:val="21"/>
          <w:szCs w:val="21"/>
          <w:lang w:eastAsia="es-CO"/>
        </w:rPr>
        <w:t xml:space="preserve">Resolución No. 0028776 del 10 de noviembre de 2023 </w:t>
      </w:r>
      <w:r w:rsidRPr="00257404">
        <w:rPr>
          <w:rFonts w:ascii="Verdana" w:hAnsi="Verdana"/>
          <w:sz w:val="21"/>
          <w:szCs w:val="21"/>
        </w:rPr>
        <w:t xml:space="preserve">le fue notificada al </w:t>
      </w:r>
      <w:r w:rsidRPr="00257404">
        <w:rPr>
          <w:rFonts w:ascii="Verdana" w:eastAsia="Calibri" w:hAnsi="Verdana" w:cs="Arial"/>
          <w:bCs/>
          <w:sz w:val="21"/>
          <w:szCs w:val="21"/>
          <w:lang w:eastAsia="es-CO"/>
        </w:rPr>
        <w:t xml:space="preserve">señor </w:t>
      </w:r>
      <w:r w:rsidR="00F57DF2" w:rsidRPr="00257404">
        <w:rPr>
          <w:rFonts w:ascii="Verdana" w:eastAsia="Calibri" w:hAnsi="Verdana" w:cs="Arial"/>
          <w:b/>
          <w:bCs/>
          <w:sz w:val="21"/>
          <w:szCs w:val="21"/>
          <w:lang w:eastAsia="es-CO"/>
        </w:rPr>
        <w:t>JUAN CARLOS GONZALEZ MOSQUERA</w:t>
      </w:r>
      <w:r w:rsidR="00F57DF2" w:rsidRPr="00257404">
        <w:rPr>
          <w:rFonts w:ascii="Verdana" w:hAnsi="Verdana"/>
          <w:sz w:val="21"/>
          <w:szCs w:val="21"/>
        </w:rPr>
        <w:t xml:space="preserve"> </w:t>
      </w:r>
      <w:r w:rsidRPr="00257404">
        <w:rPr>
          <w:rFonts w:ascii="Verdana" w:hAnsi="Verdana"/>
          <w:sz w:val="21"/>
          <w:szCs w:val="21"/>
        </w:rPr>
        <w:t>por publicación del aviso en la página Web de la Entidad (</w:t>
      </w:r>
      <w:hyperlink r:id="rId12" w:history="1">
        <w:r w:rsidRPr="00257404">
          <w:rPr>
            <w:rStyle w:val="Hipervnculo"/>
            <w:rFonts w:ascii="Verdana" w:hAnsi="Verdana"/>
            <w:sz w:val="21"/>
            <w:szCs w:val="21"/>
          </w:rPr>
          <w:t>https://www.adres.gov.co/notificaciones-administrativas</w:t>
        </w:r>
      </w:hyperlink>
      <w:r w:rsidRPr="00257404">
        <w:rPr>
          <w:rFonts w:ascii="Verdana" w:hAnsi="Verdana"/>
          <w:sz w:val="21"/>
          <w:szCs w:val="21"/>
        </w:rPr>
        <w:t xml:space="preserve">) el día </w:t>
      </w:r>
      <w:r w:rsidR="00EE61CE" w:rsidRPr="00257404">
        <w:rPr>
          <w:rFonts w:ascii="Verdana" w:hAnsi="Verdana"/>
          <w:b/>
          <w:bCs/>
          <w:sz w:val="21"/>
          <w:szCs w:val="21"/>
        </w:rPr>
        <w:t>18 de marzo de 2024</w:t>
      </w:r>
      <w:r w:rsidRPr="00257404">
        <w:rPr>
          <w:rFonts w:ascii="Verdana" w:hAnsi="Verdana"/>
          <w:b/>
          <w:bCs/>
          <w:sz w:val="21"/>
          <w:szCs w:val="21"/>
        </w:rPr>
        <w:t>.</w:t>
      </w:r>
    </w:p>
    <w:p w14:paraId="03DC26F5" w14:textId="77777777" w:rsidR="0074549F" w:rsidRPr="00257404" w:rsidRDefault="0074549F" w:rsidP="0074549F">
      <w:pPr>
        <w:tabs>
          <w:tab w:val="left" w:pos="914"/>
        </w:tabs>
        <w:jc w:val="both"/>
        <w:rPr>
          <w:rFonts w:ascii="Verdana" w:hAnsi="Verdana"/>
          <w:b/>
          <w:bCs/>
          <w:sz w:val="21"/>
          <w:szCs w:val="21"/>
        </w:rPr>
      </w:pPr>
    </w:p>
    <w:p w14:paraId="2FCF42D2" w14:textId="1A6F6665" w:rsidR="0074549F" w:rsidRPr="00257404" w:rsidRDefault="0074549F" w:rsidP="0074549F">
      <w:pPr>
        <w:pStyle w:val="Textoindependiente"/>
        <w:rPr>
          <w:rFonts w:ascii="Verdana" w:hAnsi="Verdana"/>
          <w:sz w:val="21"/>
          <w:szCs w:val="21"/>
        </w:rPr>
      </w:pPr>
      <w:r w:rsidRPr="00257404">
        <w:rPr>
          <w:rFonts w:ascii="Verdana" w:hAnsi="Verdana"/>
          <w:sz w:val="21"/>
          <w:szCs w:val="21"/>
        </w:rPr>
        <w:t xml:space="preserve">Que, ante la no interposición de ninguna de las excepciones contempladas en el artículo 831 del Estatuto Tributario Nacional ni la cancelación íntegra de las obligaciones, mediante </w:t>
      </w:r>
      <w:r w:rsidRPr="00257404">
        <w:rPr>
          <w:rFonts w:ascii="Verdana" w:hAnsi="Verdana"/>
          <w:b/>
          <w:bCs/>
          <w:sz w:val="21"/>
          <w:szCs w:val="21"/>
        </w:rPr>
        <w:t xml:space="preserve">Resolución No. </w:t>
      </w:r>
      <w:r w:rsidR="00467056" w:rsidRPr="00257404">
        <w:rPr>
          <w:rFonts w:ascii="Verdana" w:hAnsi="Verdana"/>
          <w:b/>
          <w:bCs/>
          <w:sz w:val="21"/>
          <w:szCs w:val="21"/>
        </w:rPr>
        <w:t>0101850 del 04 de septiembre de 2024</w:t>
      </w:r>
      <w:r w:rsidRPr="00257404">
        <w:rPr>
          <w:rFonts w:ascii="Verdana" w:hAnsi="Verdana"/>
          <w:b/>
          <w:bCs/>
          <w:sz w:val="21"/>
          <w:szCs w:val="21"/>
        </w:rPr>
        <w:t xml:space="preserve">, </w:t>
      </w:r>
      <w:r w:rsidRPr="00257404">
        <w:rPr>
          <w:rFonts w:ascii="Verdana" w:hAnsi="Verdana"/>
          <w:sz w:val="21"/>
          <w:szCs w:val="21"/>
        </w:rPr>
        <w:t xml:space="preserve">el Jefe de la Oficina Asesora Jurídica de la ADRES, en ejercicio de sus facultades legales ordenó seguir adelante con la ejecución dentro </w:t>
      </w:r>
      <w:r w:rsidR="00467056" w:rsidRPr="00257404">
        <w:rPr>
          <w:rFonts w:ascii="Verdana" w:hAnsi="Verdana"/>
          <w:sz w:val="21"/>
          <w:szCs w:val="21"/>
        </w:rPr>
        <w:t>del proceso administrativo</w:t>
      </w:r>
      <w:r w:rsidRPr="00257404">
        <w:rPr>
          <w:rFonts w:ascii="Verdana" w:hAnsi="Verdana"/>
          <w:sz w:val="21"/>
          <w:szCs w:val="21"/>
        </w:rPr>
        <w:t xml:space="preserve"> de cobro coactivo cursado en contra del señor </w:t>
      </w:r>
      <w:r w:rsidR="00467056" w:rsidRPr="00257404">
        <w:rPr>
          <w:rFonts w:ascii="Verdana" w:eastAsia="Calibri" w:hAnsi="Verdana" w:cs="Arial"/>
          <w:b/>
          <w:bCs/>
          <w:sz w:val="21"/>
          <w:szCs w:val="21"/>
          <w:lang w:eastAsia="es-CO"/>
        </w:rPr>
        <w:t>JUAN CARLOS GONZALEZ MOSQUERA</w:t>
      </w:r>
      <w:r w:rsidRPr="00257404">
        <w:rPr>
          <w:rFonts w:ascii="Verdana" w:hAnsi="Verdana"/>
          <w:sz w:val="21"/>
          <w:szCs w:val="21"/>
        </w:rPr>
        <w:t xml:space="preserve">, ordenando en el artículo cuarto la aplicación de títulos de depósito judicial que se encuentren puestos a disposición de la ADRES. </w:t>
      </w:r>
    </w:p>
    <w:p w14:paraId="3D434682" w14:textId="77777777" w:rsidR="0074549F" w:rsidRPr="00257404" w:rsidRDefault="0074549F" w:rsidP="0074549F">
      <w:pPr>
        <w:tabs>
          <w:tab w:val="left" w:pos="914"/>
        </w:tabs>
        <w:jc w:val="both"/>
        <w:rPr>
          <w:rFonts w:ascii="Verdana" w:eastAsia="Calibri" w:hAnsi="Verdana" w:cs="Arial"/>
          <w:b/>
          <w:bCs/>
          <w:sz w:val="21"/>
          <w:szCs w:val="21"/>
          <w:lang w:val="es-ES_tradnl" w:eastAsia="es-CO"/>
        </w:rPr>
      </w:pPr>
    </w:p>
    <w:p w14:paraId="58F4C95C" w14:textId="0410047D" w:rsidR="0074549F" w:rsidRPr="00257404" w:rsidRDefault="0074549F" w:rsidP="0074549F">
      <w:pPr>
        <w:tabs>
          <w:tab w:val="left" w:pos="914"/>
        </w:tabs>
        <w:jc w:val="both"/>
        <w:rPr>
          <w:rFonts w:ascii="Verdana" w:hAnsi="Verdana"/>
          <w:b/>
          <w:bCs/>
          <w:sz w:val="21"/>
          <w:szCs w:val="21"/>
        </w:rPr>
      </w:pPr>
      <w:r w:rsidRPr="00257404">
        <w:rPr>
          <w:rFonts w:ascii="Verdana" w:eastAsia="Calibri" w:hAnsi="Verdana" w:cs="Arial"/>
          <w:sz w:val="21"/>
          <w:szCs w:val="21"/>
          <w:lang w:val="es-ES_tradnl" w:eastAsia="es-CO"/>
        </w:rPr>
        <w:t xml:space="preserve">Que, la </w:t>
      </w:r>
      <w:r w:rsidR="00467056" w:rsidRPr="00257404">
        <w:rPr>
          <w:rFonts w:ascii="Verdana" w:hAnsi="Verdana"/>
          <w:b/>
          <w:bCs/>
          <w:sz w:val="21"/>
          <w:szCs w:val="21"/>
        </w:rPr>
        <w:t xml:space="preserve">Resolución No. 0101850 del 04 de septiembre de 2024 </w:t>
      </w:r>
      <w:r w:rsidRPr="00257404">
        <w:rPr>
          <w:rFonts w:ascii="Verdana" w:hAnsi="Verdana"/>
          <w:sz w:val="21"/>
          <w:szCs w:val="21"/>
        </w:rPr>
        <w:t>fue notificada al obligado por publicación del aviso en la página Web de la Entidad (</w:t>
      </w:r>
      <w:hyperlink r:id="rId13" w:history="1">
        <w:r w:rsidRPr="00257404">
          <w:rPr>
            <w:rStyle w:val="Hipervnculo"/>
            <w:rFonts w:ascii="Verdana" w:hAnsi="Verdana"/>
            <w:sz w:val="21"/>
            <w:szCs w:val="21"/>
          </w:rPr>
          <w:t>https://www.adres.gov.co/notificaciones-administrativas</w:t>
        </w:r>
      </w:hyperlink>
      <w:r w:rsidRPr="00257404">
        <w:rPr>
          <w:rFonts w:ascii="Verdana" w:hAnsi="Verdana"/>
          <w:sz w:val="21"/>
          <w:szCs w:val="21"/>
        </w:rPr>
        <w:t xml:space="preserve">) el día </w:t>
      </w:r>
      <w:r w:rsidR="00955682" w:rsidRPr="00257404">
        <w:rPr>
          <w:rFonts w:ascii="Verdana" w:hAnsi="Verdana"/>
          <w:b/>
          <w:bCs/>
          <w:sz w:val="21"/>
          <w:szCs w:val="21"/>
        </w:rPr>
        <w:t>02 de diciembre de 2024.</w:t>
      </w:r>
    </w:p>
    <w:p w14:paraId="41DDA9FC" w14:textId="77777777" w:rsidR="0074549F" w:rsidRPr="00257404" w:rsidRDefault="0074549F" w:rsidP="0074549F">
      <w:pPr>
        <w:tabs>
          <w:tab w:val="left" w:pos="914"/>
        </w:tabs>
        <w:jc w:val="both"/>
        <w:rPr>
          <w:rFonts w:ascii="Verdana" w:hAnsi="Verdana"/>
          <w:b/>
          <w:bCs/>
          <w:sz w:val="21"/>
          <w:szCs w:val="21"/>
        </w:rPr>
      </w:pPr>
    </w:p>
    <w:p w14:paraId="6FCF0109" w14:textId="242CBA89" w:rsidR="0074549F" w:rsidRPr="00257404" w:rsidRDefault="0074549F" w:rsidP="0074549F">
      <w:pPr>
        <w:tabs>
          <w:tab w:val="left" w:pos="914"/>
        </w:tabs>
        <w:jc w:val="both"/>
        <w:rPr>
          <w:rFonts w:ascii="Verdana" w:hAnsi="Verdana"/>
          <w:b/>
          <w:bCs/>
          <w:sz w:val="21"/>
          <w:szCs w:val="21"/>
        </w:rPr>
      </w:pPr>
      <w:r w:rsidRPr="00257404">
        <w:rPr>
          <w:rFonts w:ascii="Verdana" w:hAnsi="Verdana"/>
          <w:sz w:val="21"/>
          <w:szCs w:val="21"/>
        </w:rPr>
        <w:t xml:space="preserve">Que, con el objeto de garantizar el pago de las obligaciones que se ejecutan, y estando en la etapa procesal oportuna de que trata el artículo 837-1 del Estatuto Tributario Nacional, </w:t>
      </w:r>
      <w:r w:rsidR="00955682" w:rsidRPr="00257404">
        <w:rPr>
          <w:rFonts w:ascii="Verdana" w:hAnsi="Verdana"/>
          <w:sz w:val="21"/>
          <w:szCs w:val="21"/>
        </w:rPr>
        <w:t xml:space="preserve">el Jefe de la Oficina Asesora Jurídica de ADRES, mediante </w:t>
      </w:r>
      <w:r w:rsidR="00955682" w:rsidRPr="00257404">
        <w:rPr>
          <w:rFonts w:ascii="Verdana" w:hAnsi="Verdana"/>
          <w:b/>
          <w:bCs/>
          <w:sz w:val="21"/>
          <w:szCs w:val="21"/>
        </w:rPr>
        <w:t xml:space="preserve">Resolución No. </w:t>
      </w:r>
      <w:r w:rsidR="00970C1A" w:rsidRPr="00257404">
        <w:rPr>
          <w:rFonts w:ascii="Verdana" w:hAnsi="Verdana"/>
          <w:b/>
          <w:bCs/>
          <w:sz w:val="21"/>
          <w:szCs w:val="21"/>
        </w:rPr>
        <w:t xml:space="preserve">64965 del 14 de julio de 2025, </w:t>
      </w:r>
      <w:r w:rsidR="00970C1A" w:rsidRPr="00257404">
        <w:rPr>
          <w:rFonts w:ascii="Verdana" w:hAnsi="Verdana"/>
          <w:sz w:val="21"/>
          <w:szCs w:val="21"/>
        </w:rPr>
        <w:t>ordenó la aplicación de los títulos de depósito judicial previamente descritos</w:t>
      </w:r>
      <w:r w:rsidRPr="00257404">
        <w:rPr>
          <w:rFonts w:ascii="Verdana" w:hAnsi="Verdana"/>
          <w:sz w:val="21"/>
          <w:szCs w:val="21"/>
        </w:rPr>
        <w:t xml:space="preserve"> a favor </w:t>
      </w:r>
      <w:r w:rsidR="00970C1A" w:rsidRPr="00257404">
        <w:rPr>
          <w:rFonts w:ascii="Verdana" w:hAnsi="Verdana"/>
          <w:sz w:val="21"/>
          <w:szCs w:val="21"/>
        </w:rPr>
        <w:t xml:space="preserve">de la obligación contenida en la Resolución No. </w:t>
      </w:r>
      <w:r w:rsidR="006B270C" w:rsidRPr="00257404">
        <w:rPr>
          <w:rFonts w:ascii="Verdana" w:hAnsi="Verdana"/>
          <w:sz w:val="21"/>
          <w:szCs w:val="21"/>
        </w:rPr>
        <w:t>0028776 del 10 de noviembre de 2023</w:t>
      </w:r>
      <w:r w:rsidRPr="00257404">
        <w:rPr>
          <w:rFonts w:ascii="Verdana" w:hAnsi="Verdana"/>
          <w:b/>
          <w:bCs/>
          <w:sz w:val="21"/>
          <w:szCs w:val="21"/>
        </w:rPr>
        <w:t>.</w:t>
      </w:r>
    </w:p>
    <w:p w14:paraId="636CCC98" w14:textId="77777777" w:rsidR="006B270C" w:rsidRPr="00257404" w:rsidRDefault="006B270C" w:rsidP="0074549F">
      <w:pPr>
        <w:tabs>
          <w:tab w:val="left" w:pos="914"/>
        </w:tabs>
        <w:jc w:val="both"/>
        <w:rPr>
          <w:rFonts w:ascii="Verdana" w:hAnsi="Verdana"/>
          <w:b/>
          <w:bCs/>
          <w:sz w:val="21"/>
          <w:szCs w:val="21"/>
        </w:rPr>
      </w:pPr>
    </w:p>
    <w:p w14:paraId="5E4B394D" w14:textId="184EB495" w:rsidR="006B270C" w:rsidRPr="00257404" w:rsidRDefault="006B270C" w:rsidP="006B270C">
      <w:pPr>
        <w:tabs>
          <w:tab w:val="left" w:pos="914"/>
        </w:tabs>
        <w:jc w:val="both"/>
        <w:rPr>
          <w:rFonts w:ascii="Verdana" w:hAnsi="Verdana"/>
          <w:b/>
          <w:bCs/>
          <w:sz w:val="21"/>
          <w:szCs w:val="21"/>
        </w:rPr>
      </w:pPr>
      <w:r w:rsidRPr="00257404">
        <w:rPr>
          <w:rFonts w:ascii="Verdana" w:eastAsia="Calibri" w:hAnsi="Verdana" w:cs="Arial"/>
          <w:sz w:val="21"/>
          <w:szCs w:val="21"/>
          <w:lang w:val="es-ES_tradnl" w:eastAsia="es-CO"/>
        </w:rPr>
        <w:t xml:space="preserve">Que, la </w:t>
      </w:r>
      <w:r w:rsidRPr="00257404">
        <w:rPr>
          <w:rFonts w:ascii="Verdana" w:hAnsi="Verdana"/>
          <w:b/>
          <w:bCs/>
          <w:sz w:val="21"/>
          <w:szCs w:val="21"/>
        </w:rPr>
        <w:t xml:space="preserve">Resolución No. 64965 del 14 de julio de 2025 </w:t>
      </w:r>
      <w:r w:rsidRPr="00257404">
        <w:rPr>
          <w:rFonts w:ascii="Verdana" w:hAnsi="Verdana"/>
          <w:sz w:val="21"/>
          <w:szCs w:val="21"/>
        </w:rPr>
        <w:t xml:space="preserve">fue notificada al obligado </w:t>
      </w:r>
      <w:r w:rsidR="000D4D9C" w:rsidRPr="00257404">
        <w:rPr>
          <w:rFonts w:ascii="Verdana" w:hAnsi="Verdana"/>
          <w:sz w:val="21"/>
          <w:szCs w:val="21"/>
        </w:rPr>
        <w:t>electrónicamente</w:t>
      </w:r>
      <w:r w:rsidRPr="00257404">
        <w:rPr>
          <w:rFonts w:ascii="Verdana" w:hAnsi="Verdana"/>
          <w:sz w:val="21"/>
          <w:szCs w:val="21"/>
        </w:rPr>
        <w:t xml:space="preserve"> el día </w:t>
      </w:r>
      <w:r w:rsidR="000D4D9C" w:rsidRPr="00257404">
        <w:rPr>
          <w:rFonts w:ascii="Verdana" w:hAnsi="Verdana"/>
          <w:b/>
          <w:bCs/>
          <w:sz w:val="21"/>
          <w:szCs w:val="21"/>
        </w:rPr>
        <w:t>11 de septiembre de 2025</w:t>
      </w:r>
      <w:r w:rsidRPr="00257404">
        <w:rPr>
          <w:rFonts w:ascii="Verdana" w:hAnsi="Verdana"/>
          <w:b/>
          <w:bCs/>
          <w:sz w:val="21"/>
          <w:szCs w:val="21"/>
        </w:rPr>
        <w:t>.</w:t>
      </w:r>
    </w:p>
    <w:p w14:paraId="26FB8675" w14:textId="77777777" w:rsidR="000D4D9C" w:rsidRPr="00257404" w:rsidRDefault="000D4D9C" w:rsidP="006B270C">
      <w:pPr>
        <w:tabs>
          <w:tab w:val="left" w:pos="914"/>
        </w:tabs>
        <w:jc w:val="both"/>
        <w:rPr>
          <w:rFonts w:ascii="Verdana" w:hAnsi="Verdana"/>
          <w:b/>
          <w:bCs/>
          <w:sz w:val="21"/>
          <w:szCs w:val="21"/>
        </w:rPr>
      </w:pPr>
    </w:p>
    <w:p w14:paraId="5B852BF8" w14:textId="46BE2555" w:rsidR="00B22803" w:rsidRPr="00257404" w:rsidRDefault="000D4D9C" w:rsidP="006B270C">
      <w:pPr>
        <w:tabs>
          <w:tab w:val="left" w:pos="914"/>
        </w:tabs>
        <w:jc w:val="both"/>
        <w:rPr>
          <w:rFonts w:ascii="Verdana" w:eastAsia="Calibri" w:hAnsi="Verdana" w:cs="Arial"/>
          <w:sz w:val="21"/>
          <w:szCs w:val="21"/>
          <w:lang w:eastAsia="es-CO"/>
        </w:rPr>
      </w:pPr>
      <w:r w:rsidRPr="00257404">
        <w:rPr>
          <w:rFonts w:ascii="Verdana" w:hAnsi="Verdana"/>
          <w:sz w:val="21"/>
          <w:szCs w:val="21"/>
        </w:rPr>
        <w:t xml:space="preserve">Que, de acuerdo con el reporte de constitución de títulos de depósito judicial remitido por la Dirección de Gestión de Recursos Financieros de Salud en ADRES, con corte al </w:t>
      </w:r>
      <w:r w:rsidR="00B22803" w:rsidRPr="00257404">
        <w:rPr>
          <w:rFonts w:ascii="Verdana" w:hAnsi="Verdana"/>
          <w:sz w:val="21"/>
          <w:szCs w:val="21"/>
        </w:rPr>
        <w:t xml:space="preserve">07 de noviembre de 2025, se observa que a favor del proceso endilgado al señor </w:t>
      </w:r>
      <w:r w:rsidR="00B22803" w:rsidRPr="00257404">
        <w:rPr>
          <w:rFonts w:ascii="Verdana" w:eastAsia="Calibri" w:hAnsi="Verdana" w:cs="Arial"/>
          <w:b/>
          <w:bCs/>
          <w:sz w:val="21"/>
          <w:szCs w:val="21"/>
          <w:lang w:eastAsia="es-CO"/>
        </w:rPr>
        <w:t>JUAN CARLOS GONZALEZ MOSQUERA</w:t>
      </w:r>
      <w:r w:rsidR="00B22803" w:rsidRPr="00257404">
        <w:rPr>
          <w:rFonts w:ascii="Verdana" w:eastAsia="Calibri" w:hAnsi="Verdana" w:cs="Arial"/>
          <w:sz w:val="21"/>
          <w:szCs w:val="21"/>
          <w:lang w:eastAsia="es-CO"/>
        </w:rPr>
        <w:t xml:space="preserve"> se constituyó un nuevo de título de depósito judicial, a saber: </w:t>
      </w:r>
    </w:p>
    <w:p w14:paraId="4148C442" w14:textId="77777777" w:rsidR="00B22803" w:rsidRPr="00257404" w:rsidRDefault="00B22803" w:rsidP="006B270C">
      <w:pPr>
        <w:tabs>
          <w:tab w:val="left" w:pos="914"/>
        </w:tabs>
        <w:jc w:val="both"/>
        <w:rPr>
          <w:rFonts w:ascii="Verdana" w:eastAsia="Calibri" w:hAnsi="Verdana" w:cs="Arial"/>
          <w:sz w:val="21"/>
          <w:szCs w:val="21"/>
          <w:lang w:eastAsia="es-CO"/>
        </w:rPr>
      </w:pPr>
    </w:p>
    <w:tbl>
      <w:tblPr>
        <w:tblW w:w="8557" w:type="dxa"/>
        <w:jc w:val="center"/>
        <w:tblCellMar>
          <w:left w:w="70" w:type="dxa"/>
          <w:right w:w="70" w:type="dxa"/>
        </w:tblCellMar>
        <w:tblLook w:val="04A0" w:firstRow="1" w:lastRow="0" w:firstColumn="1" w:lastColumn="0" w:noHBand="0" w:noVBand="1"/>
      </w:tblPr>
      <w:tblGrid>
        <w:gridCol w:w="2462"/>
        <w:gridCol w:w="2353"/>
        <w:gridCol w:w="1559"/>
        <w:gridCol w:w="2183"/>
      </w:tblGrid>
      <w:tr w:rsidR="00B22803" w:rsidRPr="00257404" w14:paraId="283BFC39" w14:textId="77777777" w:rsidTr="00285570">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74D1CE1A" w14:textId="77777777" w:rsidR="00B22803" w:rsidRPr="00257404" w:rsidRDefault="00B22803" w:rsidP="00E067E9">
            <w:pPr>
              <w:jc w:val="center"/>
              <w:rPr>
                <w:rFonts w:ascii="Verdana" w:hAnsi="Verdana" w:cs="Calibri"/>
                <w:b/>
                <w:bCs/>
                <w:color w:val="000000"/>
                <w:sz w:val="21"/>
                <w:szCs w:val="21"/>
                <w:lang w:val="es-CO" w:eastAsia="es-CO"/>
              </w:rPr>
            </w:pPr>
            <w:r w:rsidRPr="00257404">
              <w:rPr>
                <w:rFonts w:ascii="Verdana" w:hAnsi="Verdana" w:cs="Calibri"/>
                <w:b/>
                <w:bCs/>
                <w:color w:val="000000"/>
                <w:sz w:val="21"/>
                <w:szCs w:val="21"/>
                <w:lang w:val="es-CO" w:eastAsia="es-CO"/>
              </w:rPr>
              <w:t>No. Título Judicial</w:t>
            </w:r>
          </w:p>
        </w:tc>
        <w:tc>
          <w:tcPr>
            <w:tcW w:w="2353" w:type="dxa"/>
            <w:tcBorders>
              <w:top w:val="single" w:sz="4" w:space="0" w:color="auto"/>
              <w:left w:val="nil"/>
              <w:bottom w:val="single" w:sz="4" w:space="0" w:color="auto"/>
              <w:right w:val="single" w:sz="4" w:space="0" w:color="auto"/>
            </w:tcBorders>
            <w:shd w:val="clear" w:color="000000" w:fill="B4C6E7"/>
            <w:noWrap/>
            <w:vAlign w:val="bottom"/>
            <w:hideMark/>
          </w:tcPr>
          <w:p w14:paraId="2FDCB0C9" w14:textId="77777777" w:rsidR="00B22803" w:rsidRPr="00257404" w:rsidRDefault="00B22803" w:rsidP="00E067E9">
            <w:pPr>
              <w:jc w:val="center"/>
              <w:rPr>
                <w:rFonts w:ascii="Verdana" w:hAnsi="Verdana" w:cs="Calibri"/>
                <w:b/>
                <w:bCs/>
                <w:color w:val="000000"/>
                <w:sz w:val="21"/>
                <w:szCs w:val="21"/>
                <w:lang w:val="es-CO" w:eastAsia="es-CO"/>
              </w:rPr>
            </w:pPr>
            <w:r w:rsidRPr="00257404">
              <w:rPr>
                <w:rFonts w:ascii="Verdana" w:hAnsi="Verdana" w:cs="Calibri"/>
                <w:b/>
                <w:bCs/>
                <w:color w:val="000000"/>
                <w:sz w:val="21"/>
                <w:szCs w:val="21"/>
                <w:lang w:val="es-CO" w:eastAsia="es-CO"/>
              </w:rPr>
              <w:t>Cuantía</w:t>
            </w:r>
          </w:p>
        </w:tc>
        <w:tc>
          <w:tcPr>
            <w:tcW w:w="1559" w:type="dxa"/>
            <w:tcBorders>
              <w:top w:val="single" w:sz="4" w:space="0" w:color="auto"/>
              <w:left w:val="nil"/>
              <w:bottom w:val="single" w:sz="4" w:space="0" w:color="auto"/>
              <w:right w:val="single" w:sz="4" w:space="0" w:color="auto"/>
            </w:tcBorders>
            <w:shd w:val="clear" w:color="000000" w:fill="B4C6E7"/>
            <w:noWrap/>
            <w:vAlign w:val="bottom"/>
            <w:hideMark/>
          </w:tcPr>
          <w:p w14:paraId="4076D3E1" w14:textId="77777777" w:rsidR="00B22803" w:rsidRPr="00257404" w:rsidRDefault="00B22803" w:rsidP="00E067E9">
            <w:pPr>
              <w:jc w:val="center"/>
              <w:rPr>
                <w:rFonts w:ascii="Verdana" w:hAnsi="Verdana" w:cs="Calibri"/>
                <w:b/>
                <w:bCs/>
                <w:color w:val="000000"/>
                <w:sz w:val="21"/>
                <w:szCs w:val="21"/>
                <w:lang w:val="es-CO" w:eastAsia="es-CO"/>
              </w:rPr>
            </w:pPr>
            <w:r w:rsidRPr="00257404">
              <w:rPr>
                <w:rFonts w:ascii="Verdana" w:hAnsi="Verdana" w:cs="Calibri"/>
                <w:b/>
                <w:bCs/>
                <w:color w:val="000000"/>
                <w:sz w:val="21"/>
                <w:szCs w:val="21"/>
                <w:lang w:val="es-CO" w:eastAsia="es-CO"/>
              </w:rPr>
              <w:t xml:space="preserve">Fecha Emisión </w:t>
            </w:r>
          </w:p>
        </w:tc>
        <w:tc>
          <w:tcPr>
            <w:tcW w:w="2183" w:type="dxa"/>
            <w:tcBorders>
              <w:top w:val="single" w:sz="4" w:space="0" w:color="auto"/>
              <w:left w:val="nil"/>
              <w:bottom w:val="single" w:sz="4" w:space="0" w:color="auto"/>
              <w:right w:val="single" w:sz="4" w:space="0" w:color="auto"/>
            </w:tcBorders>
            <w:shd w:val="clear" w:color="000000" w:fill="B4C6E7"/>
            <w:noWrap/>
            <w:vAlign w:val="bottom"/>
            <w:hideMark/>
          </w:tcPr>
          <w:p w14:paraId="29AB35CF" w14:textId="77777777" w:rsidR="00B22803" w:rsidRPr="00257404" w:rsidRDefault="00B22803" w:rsidP="00E067E9">
            <w:pPr>
              <w:jc w:val="center"/>
              <w:rPr>
                <w:rFonts w:ascii="Verdana" w:hAnsi="Verdana" w:cs="Calibri"/>
                <w:b/>
                <w:bCs/>
                <w:color w:val="000000"/>
                <w:sz w:val="21"/>
                <w:szCs w:val="21"/>
                <w:lang w:val="es-CO" w:eastAsia="es-CO"/>
              </w:rPr>
            </w:pPr>
            <w:r w:rsidRPr="00257404">
              <w:rPr>
                <w:rFonts w:ascii="Verdana" w:hAnsi="Verdana" w:cs="Calibri"/>
                <w:b/>
                <w:bCs/>
                <w:color w:val="000000"/>
                <w:sz w:val="21"/>
                <w:szCs w:val="21"/>
                <w:lang w:val="es-CO" w:eastAsia="es-CO"/>
              </w:rPr>
              <w:t>Banco</w:t>
            </w:r>
          </w:p>
        </w:tc>
      </w:tr>
      <w:tr w:rsidR="00B22803" w:rsidRPr="00257404" w14:paraId="66681FFC" w14:textId="77777777" w:rsidTr="00285570">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2047EF20" w14:textId="6E07C417" w:rsidR="00B22803" w:rsidRPr="00257404" w:rsidRDefault="00285570" w:rsidP="00E067E9">
            <w:pPr>
              <w:rPr>
                <w:rFonts w:ascii="Verdana" w:hAnsi="Verdana" w:cs="Calibri"/>
                <w:color w:val="000000"/>
                <w:sz w:val="21"/>
                <w:szCs w:val="21"/>
                <w:lang w:val="es-CO" w:eastAsia="es-CO"/>
              </w:rPr>
            </w:pPr>
            <w:r w:rsidRPr="00257404">
              <w:rPr>
                <w:rFonts w:ascii="Verdana" w:hAnsi="Verdana" w:cs="Calibri"/>
                <w:color w:val="000000"/>
                <w:sz w:val="21"/>
                <w:szCs w:val="21"/>
                <w:lang w:val="es-CO" w:eastAsia="es-CO"/>
              </w:rPr>
              <w:t>400100010225001</w:t>
            </w:r>
          </w:p>
        </w:tc>
        <w:tc>
          <w:tcPr>
            <w:tcW w:w="2353" w:type="dxa"/>
            <w:tcBorders>
              <w:top w:val="nil"/>
              <w:left w:val="nil"/>
              <w:bottom w:val="single" w:sz="4" w:space="0" w:color="auto"/>
              <w:right w:val="single" w:sz="4" w:space="0" w:color="auto"/>
            </w:tcBorders>
            <w:noWrap/>
            <w:vAlign w:val="bottom"/>
          </w:tcPr>
          <w:p w14:paraId="02AD5EFE" w14:textId="2B9D82C4" w:rsidR="00B22803" w:rsidRPr="00257404" w:rsidRDefault="00285570" w:rsidP="00E067E9">
            <w:pPr>
              <w:rPr>
                <w:rFonts w:ascii="Verdana" w:hAnsi="Verdana" w:cs="Calibri"/>
                <w:color w:val="000000"/>
                <w:sz w:val="21"/>
                <w:szCs w:val="21"/>
                <w:lang w:val="es-CO" w:eastAsia="es-CO"/>
              </w:rPr>
            </w:pPr>
            <w:r w:rsidRPr="00257404">
              <w:rPr>
                <w:rFonts w:ascii="Verdana" w:hAnsi="Verdana" w:cs="Calibri"/>
                <w:color w:val="000000"/>
                <w:sz w:val="21"/>
                <w:szCs w:val="21"/>
                <w:lang w:val="es-CO" w:eastAsia="es-CO"/>
              </w:rPr>
              <w:t>$ 7.083.092,40</w:t>
            </w:r>
          </w:p>
        </w:tc>
        <w:tc>
          <w:tcPr>
            <w:tcW w:w="1559" w:type="dxa"/>
            <w:tcBorders>
              <w:top w:val="nil"/>
              <w:left w:val="nil"/>
              <w:bottom w:val="single" w:sz="4" w:space="0" w:color="auto"/>
              <w:right w:val="single" w:sz="4" w:space="0" w:color="auto"/>
            </w:tcBorders>
            <w:noWrap/>
            <w:vAlign w:val="bottom"/>
          </w:tcPr>
          <w:p w14:paraId="5021EADF" w14:textId="66218FD8" w:rsidR="00B22803" w:rsidRPr="00257404" w:rsidRDefault="00285570" w:rsidP="00E067E9">
            <w:pPr>
              <w:rPr>
                <w:rFonts w:ascii="Verdana" w:hAnsi="Verdana" w:cs="Calibri"/>
                <w:color w:val="000000"/>
                <w:sz w:val="21"/>
                <w:szCs w:val="21"/>
                <w:lang w:val="es-CO" w:eastAsia="es-CO"/>
              </w:rPr>
            </w:pPr>
            <w:r w:rsidRPr="00257404">
              <w:rPr>
                <w:rFonts w:ascii="Verdana" w:hAnsi="Verdana" w:cs="Calibri"/>
                <w:color w:val="000000"/>
                <w:sz w:val="21"/>
                <w:szCs w:val="21"/>
                <w:lang w:val="es-CO" w:eastAsia="es-CO"/>
              </w:rPr>
              <w:t>22/10/2025</w:t>
            </w:r>
          </w:p>
        </w:tc>
        <w:tc>
          <w:tcPr>
            <w:tcW w:w="2183" w:type="dxa"/>
            <w:tcBorders>
              <w:top w:val="nil"/>
              <w:left w:val="nil"/>
              <w:bottom w:val="single" w:sz="4" w:space="0" w:color="auto"/>
              <w:right w:val="single" w:sz="4" w:space="0" w:color="auto"/>
            </w:tcBorders>
            <w:noWrap/>
            <w:vAlign w:val="bottom"/>
          </w:tcPr>
          <w:p w14:paraId="403C5A7C" w14:textId="6B15E43E" w:rsidR="00B22803" w:rsidRPr="00257404" w:rsidRDefault="00285570" w:rsidP="00E067E9">
            <w:pPr>
              <w:rPr>
                <w:rFonts w:ascii="Verdana" w:hAnsi="Verdana" w:cs="Calibri"/>
                <w:color w:val="000000"/>
                <w:sz w:val="21"/>
                <w:szCs w:val="21"/>
                <w:lang w:val="es-CO" w:eastAsia="es-CO"/>
              </w:rPr>
            </w:pPr>
            <w:r w:rsidRPr="00257404">
              <w:rPr>
                <w:rFonts w:ascii="Verdana" w:hAnsi="Verdana" w:cs="Calibri"/>
                <w:color w:val="000000"/>
                <w:sz w:val="21"/>
                <w:szCs w:val="21"/>
                <w:lang w:val="es-CO" w:eastAsia="es-CO"/>
              </w:rPr>
              <w:t>BANCOLOMBIA</w:t>
            </w:r>
          </w:p>
        </w:tc>
      </w:tr>
    </w:tbl>
    <w:p w14:paraId="5B5B72AD" w14:textId="77777777" w:rsidR="006B270C" w:rsidRPr="00257404" w:rsidRDefault="006B270C" w:rsidP="0074549F">
      <w:pPr>
        <w:tabs>
          <w:tab w:val="left" w:pos="914"/>
        </w:tabs>
        <w:jc w:val="both"/>
        <w:rPr>
          <w:rFonts w:ascii="Verdana" w:eastAsia="Calibri" w:hAnsi="Verdana" w:cs="Arial"/>
          <w:b/>
          <w:bCs/>
          <w:sz w:val="21"/>
          <w:szCs w:val="21"/>
          <w:lang w:eastAsia="es-CO"/>
        </w:rPr>
      </w:pPr>
    </w:p>
    <w:p w14:paraId="7E4E3656" w14:textId="0805AE78" w:rsidR="00484201" w:rsidRPr="00257404" w:rsidRDefault="00910EC9" w:rsidP="00484201">
      <w:pPr>
        <w:jc w:val="both"/>
        <w:rPr>
          <w:rFonts w:ascii="Verdana" w:hAnsi="Verdana"/>
          <w:sz w:val="21"/>
          <w:szCs w:val="21"/>
        </w:rPr>
      </w:pPr>
      <w:r w:rsidRPr="00257404">
        <w:rPr>
          <w:rFonts w:ascii="Verdana" w:hAnsi="Verdana" w:cs="Arial"/>
          <w:sz w:val="21"/>
          <w:szCs w:val="21"/>
        </w:rPr>
        <w:t xml:space="preserve">Que, con base en los antecedentes antes expuestos, </w:t>
      </w:r>
      <w:r w:rsidR="00E86AFB" w:rsidRPr="00257404">
        <w:rPr>
          <w:rFonts w:ascii="Verdana" w:hAnsi="Verdana" w:cs="Arial"/>
          <w:sz w:val="21"/>
          <w:szCs w:val="21"/>
        </w:rPr>
        <w:t>y conforme a lo dispuesto en el artículo 837-1</w:t>
      </w:r>
      <w:r w:rsidR="00E86AFB" w:rsidRPr="00257404">
        <w:rPr>
          <w:rFonts w:ascii="Verdana" w:hAnsi="Verdana"/>
          <w:sz w:val="21"/>
          <w:szCs w:val="21"/>
        </w:rPr>
        <w:t xml:space="preserve"> del Estatuto Tributario Nacional,</w:t>
      </w:r>
      <w:r w:rsidR="00704DE8" w:rsidRPr="00257404">
        <w:rPr>
          <w:rFonts w:ascii="Verdana" w:hAnsi="Verdana"/>
          <w:sz w:val="21"/>
          <w:szCs w:val="21"/>
        </w:rPr>
        <w:t xml:space="preserve"> este Despacho procederá a orden</w:t>
      </w:r>
      <w:r w:rsidR="00AE4ECC" w:rsidRPr="00257404">
        <w:rPr>
          <w:rFonts w:ascii="Verdana" w:hAnsi="Verdana"/>
          <w:sz w:val="21"/>
          <w:szCs w:val="21"/>
        </w:rPr>
        <w:t xml:space="preserve">ar la aplicación del título de depósito judicial previamente descrito a favor de la obligación contenida en la Resolución No. </w:t>
      </w:r>
      <w:r w:rsidR="002C534A" w:rsidRPr="00257404">
        <w:rPr>
          <w:rFonts w:ascii="Verdana" w:hAnsi="Verdana"/>
          <w:sz w:val="21"/>
          <w:szCs w:val="21"/>
        </w:rPr>
        <w:t>0028776 del 10 de noviembre de 2023.</w:t>
      </w:r>
    </w:p>
    <w:p w14:paraId="53D2ACEF" w14:textId="77777777" w:rsidR="002C534A" w:rsidRPr="00257404" w:rsidRDefault="002C534A" w:rsidP="00484201">
      <w:pPr>
        <w:jc w:val="both"/>
        <w:rPr>
          <w:rFonts w:ascii="Verdana" w:hAnsi="Verdana"/>
          <w:sz w:val="21"/>
          <w:szCs w:val="21"/>
        </w:rPr>
      </w:pPr>
    </w:p>
    <w:p w14:paraId="631BD1ED" w14:textId="77777777" w:rsidR="002C534A" w:rsidRPr="00257404" w:rsidRDefault="002C534A" w:rsidP="00484201">
      <w:pPr>
        <w:jc w:val="both"/>
        <w:rPr>
          <w:rFonts w:ascii="Verdana" w:hAnsi="Verdana" w:cs="Arial"/>
          <w:sz w:val="21"/>
          <w:szCs w:val="21"/>
        </w:rPr>
      </w:pPr>
    </w:p>
    <w:p w14:paraId="19877ADA" w14:textId="77777777" w:rsidR="00484201" w:rsidRPr="00257404" w:rsidRDefault="00484201" w:rsidP="00484201">
      <w:pPr>
        <w:tabs>
          <w:tab w:val="left" w:pos="914"/>
        </w:tabs>
        <w:rPr>
          <w:rFonts w:ascii="Verdana" w:hAnsi="Verdana"/>
          <w:sz w:val="21"/>
          <w:szCs w:val="21"/>
        </w:rPr>
      </w:pPr>
      <w:r w:rsidRPr="00257404">
        <w:rPr>
          <w:rFonts w:ascii="Verdana" w:hAnsi="Verdana"/>
          <w:sz w:val="21"/>
          <w:szCs w:val="21"/>
        </w:rPr>
        <w:t>En mérito de lo expuesto, esta Oficina,</w:t>
      </w:r>
    </w:p>
    <w:p w14:paraId="6159BA42" w14:textId="77777777" w:rsidR="00DC3322" w:rsidRDefault="00DC3322" w:rsidP="002B715F">
      <w:pPr>
        <w:pStyle w:val="Default"/>
        <w:rPr>
          <w:rFonts w:ascii="Verdana" w:hAnsi="Verdana"/>
          <w:sz w:val="21"/>
          <w:szCs w:val="21"/>
        </w:rPr>
      </w:pPr>
    </w:p>
    <w:p w14:paraId="17E4D14A" w14:textId="77777777" w:rsidR="00257404" w:rsidRDefault="00257404" w:rsidP="002B715F">
      <w:pPr>
        <w:pStyle w:val="Default"/>
        <w:rPr>
          <w:rFonts w:ascii="Verdana" w:hAnsi="Verdana"/>
          <w:sz w:val="21"/>
          <w:szCs w:val="21"/>
        </w:rPr>
      </w:pPr>
    </w:p>
    <w:p w14:paraId="1BDDE884" w14:textId="77777777" w:rsidR="00257404" w:rsidRPr="00257404" w:rsidRDefault="00257404" w:rsidP="002B715F">
      <w:pPr>
        <w:pStyle w:val="Default"/>
        <w:rPr>
          <w:rFonts w:ascii="Verdana" w:hAnsi="Verdana"/>
          <w:sz w:val="21"/>
          <w:szCs w:val="21"/>
        </w:rPr>
      </w:pPr>
    </w:p>
    <w:p w14:paraId="4A4B5369" w14:textId="77777777" w:rsidR="00A41424" w:rsidRPr="00257404" w:rsidRDefault="00A41424" w:rsidP="005C04D7">
      <w:pPr>
        <w:pStyle w:val="Default"/>
        <w:jc w:val="center"/>
        <w:rPr>
          <w:rFonts w:ascii="Verdana" w:hAnsi="Verdana"/>
          <w:sz w:val="21"/>
          <w:szCs w:val="21"/>
        </w:rPr>
      </w:pPr>
      <w:r w:rsidRPr="00257404">
        <w:rPr>
          <w:rFonts w:ascii="Verdana" w:hAnsi="Verdana"/>
          <w:b/>
          <w:bCs/>
          <w:sz w:val="21"/>
          <w:szCs w:val="21"/>
        </w:rPr>
        <w:lastRenderedPageBreak/>
        <w:t>RESUELVE</w:t>
      </w:r>
    </w:p>
    <w:p w14:paraId="46CBD064" w14:textId="77777777" w:rsidR="00A41424" w:rsidRPr="00257404" w:rsidRDefault="00A41424" w:rsidP="00A41424">
      <w:pPr>
        <w:pStyle w:val="Default"/>
        <w:jc w:val="both"/>
        <w:rPr>
          <w:rFonts w:ascii="Verdana" w:hAnsi="Verdana"/>
          <w:b/>
          <w:bCs/>
          <w:sz w:val="21"/>
          <w:szCs w:val="21"/>
        </w:rPr>
      </w:pPr>
    </w:p>
    <w:p w14:paraId="4DEEEC67" w14:textId="45DDA0E6" w:rsidR="003900A9" w:rsidRPr="00257404" w:rsidRDefault="003900A9" w:rsidP="003900A9">
      <w:pPr>
        <w:tabs>
          <w:tab w:val="left" w:pos="914"/>
        </w:tabs>
        <w:jc w:val="both"/>
        <w:rPr>
          <w:rFonts w:ascii="Verdana" w:hAnsi="Verdana"/>
          <w:b/>
          <w:bCs/>
          <w:sz w:val="21"/>
          <w:szCs w:val="21"/>
        </w:rPr>
      </w:pPr>
      <w:r w:rsidRPr="00257404">
        <w:rPr>
          <w:rFonts w:ascii="Verdana" w:hAnsi="Verdana"/>
          <w:b/>
          <w:bCs/>
          <w:sz w:val="21"/>
          <w:szCs w:val="21"/>
        </w:rPr>
        <w:t xml:space="preserve">ARTÍCULO PRIMERO: ORDENAR </w:t>
      </w:r>
      <w:r w:rsidRPr="00257404">
        <w:rPr>
          <w:rFonts w:ascii="Verdana" w:hAnsi="Verdana"/>
          <w:sz w:val="21"/>
          <w:szCs w:val="21"/>
        </w:rPr>
        <w:t>la aplicación del siguiente título de depósito judicial con destino a la obligaci</w:t>
      </w:r>
      <w:r w:rsidR="002C534A" w:rsidRPr="00257404">
        <w:rPr>
          <w:rFonts w:ascii="Verdana" w:hAnsi="Verdana"/>
          <w:sz w:val="21"/>
          <w:szCs w:val="21"/>
        </w:rPr>
        <w:t>ón</w:t>
      </w:r>
      <w:r w:rsidRPr="00257404">
        <w:rPr>
          <w:rFonts w:ascii="Verdana" w:hAnsi="Verdana"/>
          <w:sz w:val="21"/>
          <w:szCs w:val="21"/>
        </w:rPr>
        <w:t xml:space="preserve"> contenida en la</w:t>
      </w:r>
      <w:r w:rsidR="002C534A" w:rsidRPr="00257404">
        <w:rPr>
          <w:rFonts w:ascii="Verdana" w:hAnsi="Verdana"/>
          <w:sz w:val="21"/>
          <w:szCs w:val="21"/>
        </w:rPr>
        <w:t xml:space="preserve"> </w:t>
      </w:r>
      <w:r w:rsidRPr="00257404">
        <w:rPr>
          <w:rFonts w:ascii="Verdana" w:hAnsi="Verdana"/>
          <w:b/>
          <w:bCs/>
          <w:sz w:val="21"/>
          <w:szCs w:val="21"/>
        </w:rPr>
        <w:t>Res</w:t>
      </w:r>
      <w:r w:rsidR="002C534A" w:rsidRPr="00257404">
        <w:rPr>
          <w:rFonts w:ascii="Verdana" w:hAnsi="Verdana"/>
          <w:b/>
          <w:bCs/>
          <w:sz w:val="21"/>
          <w:szCs w:val="21"/>
        </w:rPr>
        <w:t>olución No. 0028776 del 10 de noviembre de 2023</w:t>
      </w:r>
      <w:r w:rsidRPr="00257404">
        <w:rPr>
          <w:rFonts w:ascii="Verdana" w:hAnsi="Verdana"/>
          <w:b/>
          <w:bCs/>
          <w:sz w:val="21"/>
          <w:szCs w:val="21"/>
        </w:rPr>
        <w:t>:</w:t>
      </w:r>
    </w:p>
    <w:p w14:paraId="61F00BD9" w14:textId="77777777" w:rsidR="003900A9" w:rsidRPr="00257404" w:rsidRDefault="003900A9" w:rsidP="003900A9">
      <w:pPr>
        <w:tabs>
          <w:tab w:val="left" w:pos="914"/>
        </w:tabs>
        <w:jc w:val="both"/>
        <w:rPr>
          <w:rFonts w:ascii="Verdana" w:eastAsia="Calibri" w:hAnsi="Verdana" w:cs="Arial"/>
          <w:b/>
          <w:bCs/>
          <w:sz w:val="21"/>
          <w:szCs w:val="21"/>
          <w:lang w:eastAsia="es-CO"/>
        </w:rPr>
      </w:pPr>
    </w:p>
    <w:tbl>
      <w:tblPr>
        <w:tblW w:w="8557" w:type="dxa"/>
        <w:jc w:val="center"/>
        <w:tblCellMar>
          <w:left w:w="70" w:type="dxa"/>
          <w:right w:w="70" w:type="dxa"/>
        </w:tblCellMar>
        <w:tblLook w:val="04A0" w:firstRow="1" w:lastRow="0" w:firstColumn="1" w:lastColumn="0" w:noHBand="0" w:noVBand="1"/>
      </w:tblPr>
      <w:tblGrid>
        <w:gridCol w:w="2462"/>
        <w:gridCol w:w="2353"/>
        <w:gridCol w:w="1559"/>
        <w:gridCol w:w="2183"/>
      </w:tblGrid>
      <w:tr w:rsidR="002C534A" w:rsidRPr="00257404" w14:paraId="3DAF67B9" w14:textId="77777777" w:rsidTr="00E067E9">
        <w:trPr>
          <w:trHeight w:val="250"/>
          <w:jc w:val="center"/>
        </w:trPr>
        <w:tc>
          <w:tcPr>
            <w:tcW w:w="2462"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2013D37B" w14:textId="77777777" w:rsidR="002C534A" w:rsidRPr="00257404" w:rsidRDefault="002C534A" w:rsidP="00E067E9">
            <w:pPr>
              <w:jc w:val="center"/>
              <w:rPr>
                <w:rFonts w:ascii="Verdana" w:hAnsi="Verdana" w:cs="Calibri"/>
                <w:b/>
                <w:bCs/>
                <w:color w:val="000000"/>
                <w:sz w:val="21"/>
                <w:szCs w:val="21"/>
                <w:lang w:val="es-CO" w:eastAsia="es-CO"/>
              </w:rPr>
            </w:pPr>
            <w:r w:rsidRPr="00257404">
              <w:rPr>
                <w:rFonts w:ascii="Verdana" w:hAnsi="Verdana" w:cs="Calibri"/>
                <w:b/>
                <w:bCs/>
                <w:color w:val="000000"/>
                <w:sz w:val="21"/>
                <w:szCs w:val="21"/>
                <w:lang w:val="es-CO" w:eastAsia="es-CO"/>
              </w:rPr>
              <w:t>No. Título Judicial</w:t>
            </w:r>
          </w:p>
        </w:tc>
        <w:tc>
          <w:tcPr>
            <w:tcW w:w="2353" w:type="dxa"/>
            <w:tcBorders>
              <w:top w:val="single" w:sz="4" w:space="0" w:color="auto"/>
              <w:left w:val="nil"/>
              <w:bottom w:val="single" w:sz="4" w:space="0" w:color="auto"/>
              <w:right w:val="single" w:sz="4" w:space="0" w:color="auto"/>
            </w:tcBorders>
            <w:shd w:val="clear" w:color="000000" w:fill="B4C6E7"/>
            <w:noWrap/>
            <w:vAlign w:val="bottom"/>
            <w:hideMark/>
          </w:tcPr>
          <w:p w14:paraId="33A4D752" w14:textId="77777777" w:rsidR="002C534A" w:rsidRPr="00257404" w:rsidRDefault="002C534A" w:rsidP="00E067E9">
            <w:pPr>
              <w:jc w:val="center"/>
              <w:rPr>
                <w:rFonts w:ascii="Verdana" w:hAnsi="Verdana" w:cs="Calibri"/>
                <w:b/>
                <w:bCs/>
                <w:color w:val="000000"/>
                <w:sz w:val="21"/>
                <w:szCs w:val="21"/>
                <w:lang w:val="es-CO" w:eastAsia="es-CO"/>
              </w:rPr>
            </w:pPr>
            <w:r w:rsidRPr="00257404">
              <w:rPr>
                <w:rFonts w:ascii="Verdana" w:hAnsi="Verdana" w:cs="Calibri"/>
                <w:b/>
                <w:bCs/>
                <w:color w:val="000000"/>
                <w:sz w:val="21"/>
                <w:szCs w:val="21"/>
                <w:lang w:val="es-CO" w:eastAsia="es-CO"/>
              </w:rPr>
              <w:t>Cuantía</w:t>
            </w:r>
          </w:p>
        </w:tc>
        <w:tc>
          <w:tcPr>
            <w:tcW w:w="1559" w:type="dxa"/>
            <w:tcBorders>
              <w:top w:val="single" w:sz="4" w:space="0" w:color="auto"/>
              <w:left w:val="nil"/>
              <w:bottom w:val="single" w:sz="4" w:space="0" w:color="auto"/>
              <w:right w:val="single" w:sz="4" w:space="0" w:color="auto"/>
            </w:tcBorders>
            <w:shd w:val="clear" w:color="000000" w:fill="B4C6E7"/>
            <w:noWrap/>
            <w:vAlign w:val="bottom"/>
            <w:hideMark/>
          </w:tcPr>
          <w:p w14:paraId="55E5431F" w14:textId="77777777" w:rsidR="002C534A" w:rsidRPr="00257404" w:rsidRDefault="002C534A" w:rsidP="00E067E9">
            <w:pPr>
              <w:jc w:val="center"/>
              <w:rPr>
                <w:rFonts w:ascii="Verdana" w:hAnsi="Verdana" w:cs="Calibri"/>
                <w:b/>
                <w:bCs/>
                <w:color w:val="000000"/>
                <w:sz w:val="21"/>
                <w:szCs w:val="21"/>
                <w:lang w:val="es-CO" w:eastAsia="es-CO"/>
              </w:rPr>
            </w:pPr>
            <w:r w:rsidRPr="00257404">
              <w:rPr>
                <w:rFonts w:ascii="Verdana" w:hAnsi="Verdana" w:cs="Calibri"/>
                <w:b/>
                <w:bCs/>
                <w:color w:val="000000"/>
                <w:sz w:val="21"/>
                <w:szCs w:val="21"/>
                <w:lang w:val="es-CO" w:eastAsia="es-CO"/>
              </w:rPr>
              <w:t xml:space="preserve">Fecha Emisión </w:t>
            </w:r>
          </w:p>
        </w:tc>
        <w:tc>
          <w:tcPr>
            <w:tcW w:w="2183" w:type="dxa"/>
            <w:tcBorders>
              <w:top w:val="single" w:sz="4" w:space="0" w:color="auto"/>
              <w:left w:val="nil"/>
              <w:bottom w:val="single" w:sz="4" w:space="0" w:color="auto"/>
              <w:right w:val="single" w:sz="4" w:space="0" w:color="auto"/>
            </w:tcBorders>
            <w:shd w:val="clear" w:color="000000" w:fill="B4C6E7"/>
            <w:noWrap/>
            <w:vAlign w:val="bottom"/>
            <w:hideMark/>
          </w:tcPr>
          <w:p w14:paraId="574CF066" w14:textId="77777777" w:rsidR="002C534A" w:rsidRPr="00257404" w:rsidRDefault="002C534A" w:rsidP="00E067E9">
            <w:pPr>
              <w:jc w:val="center"/>
              <w:rPr>
                <w:rFonts w:ascii="Verdana" w:hAnsi="Verdana" w:cs="Calibri"/>
                <w:b/>
                <w:bCs/>
                <w:color w:val="000000"/>
                <w:sz w:val="21"/>
                <w:szCs w:val="21"/>
                <w:lang w:val="es-CO" w:eastAsia="es-CO"/>
              </w:rPr>
            </w:pPr>
            <w:r w:rsidRPr="00257404">
              <w:rPr>
                <w:rFonts w:ascii="Verdana" w:hAnsi="Verdana" w:cs="Calibri"/>
                <w:b/>
                <w:bCs/>
                <w:color w:val="000000"/>
                <w:sz w:val="21"/>
                <w:szCs w:val="21"/>
                <w:lang w:val="es-CO" w:eastAsia="es-CO"/>
              </w:rPr>
              <w:t>Banco</w:t>
            </w:r>
          </w:p>
        </w:tc>
      </w:tr>
      <w:tr w:rsidR="002C534A" w:rsidRPr="00257404" w14:paraId="553E8700" w14:textId="77777777" w:rsidTr="00E067E9">
        <w:trPr>
          <w:trHeight w:val="250"/>
          <w:jc w:val="center"/>
        </w:trPr>
        <w:tc>
          <w:tcPr>
            <w:tcW w:w="2462" w:type="dxa"/>
            <w:tcBorders>
              <w:top w:val="nil"/>
              <w:left w:val="single" w:sz="4" w:space="0" w:color="auto"/>
              <w:bottom w:val="single" w:sz="4" w:space="0" w:color="auto"/>
              <w:right w:val="single" w:sz="4" w:space="0" w:color="auto"/>
            </w:tcBorders>
            <w:noWrap/>
            <w:vAlign w:val="bottom"/>
          </w:tcPr>
          <w:p w14:paraId="0D2B08EA" w14:textId="77777777" w:rsidR="002C534A" w:rsidRPr="00257404" w:rsidRDefault="002C534A" w:rsidP="00E067E9">
            <w:pPr>
              <w:rPr>
                <w:rFonts w:ascii="Verdana" w:hAnsi="Verdana" w:cs="Calibri"/>
                <w:color w:val="000000"/>
                <w:sz w:val="21"/>
                <w:szCs w:val="21"/>
                <w:lang w:val="es-CO" w:eastAsia="es-CO"/>
              </w:rPr>
            </w:pPr>
            <w:r w:rsidRPr="00257404">
              <w:rPr>
                <w:rFonts w:ascii="Verdana" w:hAnsi="Verdana" w:cs="Calibri"/>
                <w:color w:val="000000"/>
                <w:sz w:val="21"/>
                <w:szCs w:val="21"/>
                <w:lang w:val="es-CO" w:eastAsia="es-CO"/>
              </w:rPr>
              <w:t>400100010225001</w:t>
            </w:r>
          </w:p>
        </w:tc>
        <w:tc>
          <w:tcPr>
            <w:tcW w:w="2353" w:type="dxa"/>
            <w:tcBorders>
              <w:top w:val="nil"/>
              <w:left w:val="nil"/>
              <w:bottom w:val="single" w:sz="4" w:space="0" w:color="auto"/>
              <w:right w:val="single" w:sz="4" w:space="0" w:color="auto"/>
            </w:tcBorders>
            <w:noWrap/>
            <w:vAlign w:val="bottom"/>
          </w:tcPr>
          <w:p w14:paraId="4701B147" w14:textId="77777777" w:rsidR="002C534A" w:rsidRPr="00257404" w:rsidRDefault="002C534A" w:rsidP="00E067E9">
            <w:pPr>
              <w:rPr>
                <w:rFonts w:ascii="Verdana" w:hAnsi="Verdana" w:cs="Calibri"/>
                <w:color w:val="000000"/>
                <w:sz w:val="21"/>
                <w:szCs w:val="21"/>
                <w:lang w:val="es-CO" w:eastAsia="es-CO"/>
              </w:rPr>
            </w:pPr>
            <w:r w:rsidRPr="00257404">
              <w:rPr>
                <w:rFonts w:ascii="Verdana" w:hAnsi="Verdana" w:cs="Calibri"/>
                <w:color w:val="000000"/>
                <w:sz w:val="21"/>
                <w:szCs w:val="21"/>
                <w:lang w:val="es-CO" w:eastAsia="es-CO"/>
              </w:rPr>
              <w:t>$ 7.083.092,40</w:t>
            </w:r>
          </w:p>
        </w:tc>
        <w:tc>
          <w:tcPr>
            <w:tcW w:w="1559" w:type="dxa"/>
            <w:tcBorders>
              <w:top w:val="nil"/>
              <w:left w:val="nil"/>
              <w:bottom w:val="single" w:sz="4" w:space="0" w:color="auto"/>
              <w:right w:val="single" w:sz="4" w:space="0" w:color="auto"/>
            </w:tcBorders>
            <w:noWrap/>
            <w:vAlign w:val="bottom"/>
          </w:tcPr>
          <w:p w14:paraId="26FADA72" w14:textId="77777777" w:rsidR="002C534A" w:rsidRPr="00257404" w:rsidRDefault="002C534A" w:rsidP="00E067E9">
            <w:pPr>
              <w:rPr>
                <w:rFonts w:ascii="Verdana" w:hAnsi="Verdana" w:cs="Calibri"/>
                <w:color w:val="000000"/>
                <w:sz w:val="21"/>
                <w:szCs w:val="21"/>
                <w:lang w:val="es-CO" w:eastAsia="es-CO"/>
              </w:rPr>
            </w:pPr>
            <w:r w:rsidRPr="00257404">
              <w:rPr>
                <w:rFonts w:ascii="Verdana" w:hAnsi="Verdana" w:cs="Calibri"/>
                <w:color w:val="000000"/>
                <w:sz w:val="21"/>
                <w:szCs w:val="21"/>
                <w:lang w:val="es-CO" w:eastAsia="es-CO"/>
              </w:rPr>
              <w:t>22/10/2025</w:t>
            </w:r>
          </w:p>
        </w:tc>
        <w:tc>
          <w:tcPr>
            <w:tcW w:w="2183" w:type="dxa"/>
            <w:tcBorders>
              <w:top w:val="nil"/>
              <w:left w:val="nil"/>
              <w:bottom w:val="single" w:sz="4" w:space="0" w:color="auto"/>
              <w:right w:val="single" w:sz="4" w:space="0" w:color="auto"/>
            </w:tcBorders>
            <w:noWrap/>
            <w:vAlign w:val="bottom"/>
          </w:tcPr>
          <w:p w14:paraId="009AFF3D" w14:textId="77777777" w:rsidR="002C534A" w:rsidRPr="00257404" w:rsidRDefault="002C534A" w:rsidP="00E067E9">
            <w:pPr>
              <w:rPr>
                <w:rFonts w:ascii="Verdana" w:hAnsi="Verdana" w:cs="Calibri"/>
                <w:color w:val="000000"/>
                <w:sz w:val="21"/>
                <w:szCs w:val="21"/>
                <w:lang w:val="es-CO" w:eastAsia="es-CO"/>
              </w:rPr>
            </w:pPr>
            <w:r w:rsidRPr="00257404">
              <w:rPr>
                <w:rFonts w:ascii="Verdana" w:hAnsi="Verdana" w:cs="Calibri"/>
                <w:color w:val="000000"/>
                <w:sz w:val="21"/>
                <w:szCs w:val="21"/>
                <w:lang w:val="es-CO" w:eastAsia="es-CO"/>
              </w:rPr>
              <w:t>BANCOLOMBIA</w:t>
            </w:r>
          </w:p>
        </w:tc>
      </w:tr>
    </w:tbl>
    <w:p w14:paraId="35D3E9BC" w14:textId="77777777" w:rsidR="003900A9" w:rsidRPr="00257404" w:rsidRDefault="003900A9" w:rsidP="003900A9">
      <w:pPr>
        <w:jc w:val="both"/>
        <w:rPr>
          <w:rFonts w:ascii="Verdana" w:hAnsi="Verdana"/>
          <w:sz w:val="21"/>
          <w:szCs w:val="21"/>
        </w:rPr>
      </w:pPr>
    </w:p>
    <w:p w14:paraId="1DBAA5BE" w14:textId="77777777" w:rsidR="003900A9" w:rsidRPr="00257404" w:rsidRDefault="003900A9" w:rsidP="003900A9">
      <w:pPr>
        <w:jc w:val="both"/>
        <w:rPr>
          <w:rFonts w:ascii="Verdana" w:hAnsi="Verdana" w:cs="Arial"/>
          <w:bCs/>
          <w:sz w:val="21"/>
          <w:szCs w:val="21"/>
        </w:rPr>
      </w:pPr>
      <w:r w:rsidRPr="00257404">
        <w:rPr>
          <w:rFonts w:ascii="Verdana" w:hAnsi="Verdana" w:cs="Arial"/>
          <w:b/>
          <w:sz w:val="21"/>
          <w:szCs w:val="21"/>
        </w:rPr>
        <w:t>ARTÍCULO SEGUNDO: INFORMAR</w:t>
      </w:r>
      <w:r w:rsidRPr="00257404">
        <w:rPr>
          <w:rFonts w:ascii="Verdana" w:hAnsi="Verdana" w:cs="Arial"/>
          <w:bCs/>
          <w:sz w:val="21"/>
          <w:szCs w:val="21"/>
        </w:rPr>
        <w:t xml:space="preserve"> a la Dirección de Gestión de Recursos Financieros de Salud, para que dé cumplimiento a la orden aquí impartida. </w:t>
      </w:r>
    </w:p>
    <w:p w14:paraId="632DFB5C" w14:textId="77777777" w:rsidR="002365AC" w:rsidRPr="00257404" w:rsidRDefault="002365AC" w:rsidP="002365AC">
      <w:pPr>
        <w:jc w:val="both"/>
        <w:rPr>
          <w:rFonts w:ascii="Verdana" w:hAnsi="Verdana" w:cs="Arial"/>
          <w:b/>
          <w:sz w:val="21"/>
          <w:szCs w:val="21"/>
          <w:lang w:val="es-ES_tradnl"/>
        </w:rPr>
      </w:pPr>
    </w:p>
    <w:p w14:paraId="7610D28F" w14:textId="2A757674" w:rsidR="002365AC" w:rsidRPr="00257404" w:rsidRDefault="002365AC" w:rsidP="002365AC">
      <w:pPr>
        <w:jc w:val="both"/>
        <w:rPr>
          <w:rFonts w:ascii="Verdana" w:hAnsi="Verdana"/>
          <w:bCs/>
          <w:sz w:val="21"/>
          <w:szCs w:val="21"/>
        </w:rPr>
      </w:pPr>
      <w:r w:rsidRPr="00257404">
        <w:rPr>
          <w:rFonts w:ascii="Verdana" w:hAnsi="Verdana"/>
          <w:b/>
          <w:bCs/>
          <w:sz w:val="21"/>
          <w:szCs w:val="21"/>
        </w:rPr>
        <w:t xml:space="preserve">ARTÍCULO </w:t>
      </w:r>
      <w:r w:rsidR="00CE1D1F" w:rsidRPr="00257404">
        <w:rPr>
          <w:rFonts w:ascii="Verdana" w:hAnsi="Verdana"/>
          <w:b/>
          <w:bCs/>
          <w:sz w:val="21"/>
          <w:szCs w:val="21"/>
        </w:rPr>
        <w:t>TERCERO</w:t>
      </w:r>
      <w:r w:rsidRPr="00257404">
        <w:rPr>
          <w:rFonts w:ascii="Verdana" w:hAnsi="Verdana"/>
          <w:b/>
          <w:bCs/>
          <w:sz w:val="21"/>
          <w:szCs w:val="21"/>
        </w:rPr>
        <w:t xml:space="preserve">: NOTIFICAR </w:t>
      </w:r>
      <w:r w:rsidRPr="00257404">
        <w:rPr>
          <w:rFonts w:ascii="Verdana" w:hAnsi="Verdana"/>
          <w:bCs/>
          <w:sz w:val="21"/>
          <w:szCs w:val="21"/>
        </w:rPr>
        <w:t xml:space="preserve">la presente decisión </w:t>
      </w:r>
      <w:r w:rsidR="00F17768" w:rsidRPr="00257404">
        <w:rPr>
          <w:rFonts w:ascii="Verdana" w:hAnsi="Verdana"/>
          <w:sz w:val="21"/>
          <w:szCs w:val="21"/>
        </w:rPr>
        <w:t>al señor</w:t>
      </w:r>
      <w:r w:rsidR="00722F6D" w:rsidRPr="00257404">
        <w:rPr>
          <w:rFonts w:ascii="Verdana" w:eastAsia="Calibri" w:hAnsi="Verdana" w:cs="Arial"/>
          <w:bCs/>
          <w:sz w:val="21"/>
          <w:szCs w:val="21"/>
          <w:lang w:eastAsia="es-CO"/>
        </w:rPr>
        <w:t xml:space="preserve"> </w:t>
      </w:r>
      <w:r w:rsidR="002C534A" w:rsidRPr="00257404">
        <w:rPr>
          <w:rFonts w:ascii="Verdana" w:eastAsia="Calibri" w:hAnsi="Verdana" w:cs="Arial"/>
          <w:b/>
          <w:bCs/>
          <w:sz w:val="21"/>
          <w:szCs w:val="21"/>
          <w:lang w:eastAsia="es-CO"/>
        </w:rPr>
        <w:t>JUAN CARLOS GONZALEZ MOSQUERA</w:t>
      </w:r>
      <w:r w:rsidR="002C534A" w:rsidRPr="00257404">
        <w:rPr>
          <w:rFonts w:ascii="Verdana" w:eastAsia="Calibri" w:hAnsi="Verdana" w:cs="Arial"/>
          <w:bCs/>
          <w:sz w:val="21"/>
          <w:szCs w:val="21"/>
          <w:lang w:eastAsia="es-CO"/>
        </w:rPr>
        <w:t xml:space="preserve">, identificado con cédula de ciudadanía No. </w:t>
      </w:r>
      <w:r w:rsidR="002C534A" w:rsidRPr="00257404">
        <w:rPr>
          <w:rFonts w:ascii="Verdana" w:eastAsia="Calibri" w:hAnsi="Verdana" w:cs="Arial"/>
          <w:b/>
          <w:sz w:val="21"/>
          <w:szCs w:val="21"/>
          <w:lang w:eastAsia="es-CO"/>
        </w:rPr>
        <w:t>94.370.847</w:t>
      </w:r>
      <w:r w:rsidR="004146D5" w:rsidRPr="00257404">
        <w:rPr>
          <w:rFonts w:ascii="Verdana" w:eastAsia="Calibri" w:hAnsi="Verdana" w:cs="Arial"/>
          <w:b/>
          <w:bCs/>
          <w:sz w:val="21"/>
          <w:szCs w:val="21"/>
          <w:lang w:eastAsia="es-CO"/>
        </w:rPr>
        <w:t>,</w:t>
      </w:r>
      <w:r w:rsidR="004146D5" w:rsidRPr="00257404">
        <w:rPr>
          <w:rFonts w:ascii="Verdana" w:eastAsia="Calibri" w:hAnsi="Verdana" w:cs="Arial"/>
          <w:bCs/>
          <w:sz w:val="21"/>
          <w:szCs w:val="21"/>
          <w:lang w:eastAsia="es-CO"/>
        </w:rPr>
        <w:t xml:space="preserve"> </w:t>
      </w:r>
      <w:r w:rsidRPr="00257404">
        <w:rPr>
          <w:rFonts w:ascii="Verdana" w:hAnsi="Verdana" w:cs="Calibri"/>
          <w:color w:val="000000"/>
          <w:sz w:val="21"/>
          <w:szCs w:val="21"/>
          <w:lang w:val="es-CO" w:eastAsia="es-CO"/>
        </w:rPr>
        <w:t xml:space="preserve">en </w:t>
      </w:r>
      <w:r w:rsidRPr="00257404">
        <w:rPr>
          <w:rFonts w:ascii="Verdana" w:hAnsi="Verdana"/>
          <w:bCs/>
          <w:sz w:val="21"/>
          <w:szCs w:val="21"/>
        </w:rPr>
        <w:t>la direcci</w:t>
      </w:r>
      <w:r w:rsidR="006F046D" w:rsidRPr="00257404">
        <w:rPr>
          <w:rFonts w:ascii="Verdana" w:hAnsi="Verdana"/>
          <w:bCs/>
          <w:sz w:val="21"/>
          <w:szCs w:val="21"/>
        </w:rPr>
        <w:t>ón</w:t>
      </w:r>
      <w:r w:rsidRPr="00257404">
        <w:rPr>
          <w:rFonts w:ascii="Verdana" w:hAnsi="Verdana"/>
          <w:bCs/>
          <w:sz w:val="21"/>
          <w:szCs w:val="21"/>
        </w:rPr>
        <w:t xml:space="preserve"> establecida para tal fin, en los términos consagrados en el inciso primero del artículo 565 del Estatuto Tributario y/o demás normas aplicables.</w:t>
      </w:r>
    </w:p>
    <w:p w14:paraId="4A6926B3" w14:textId="77777777" w:rsidR="00007BAB" w:rsidRPr="00257404" w:rsidRDefault="00007BAB"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6"/>
        <w:gridCol w:w="2894"/>
        <w:gridCol w:w="2538"/>
      </w:tblGrid>
      <w:tr w:rsidR="00007BAB" w:rsidRPr="00257404" w14:paraId="5751FFAB" w14:textId="77777777" w:rsidTr="006F046D">
        <w:tc>
          <w:tcPr>
            <w:tcW w:w="3396" w:type="dxa"/>
          </w:tcPr>
          <w:p w14:paraId="340CEEB1" w14:textId="1A6EF567" w:rsidR="00007BAB" w:rsidRPr="00257404" w:rsidRDefault="00007BAB" w:rsidP="007939C1">
            <w:pPr>
              <w:jc w:val="both"/>
              <w:rPr>
                <w:rFonts w:ascii="Verdana" w:hAnsi="Verdana" w:cs="Arial"/>
                <w:b/>
                <w:sz w:val="21"/>
                <w:szCs w:val="21"/>
              </w:rPr>
            </w:pPr>
            <w:r w:rsidRPr="00257404">
              <w:rPr>
                <w:rFonts w:ascii="Verdana" w:hAnsi="Verdana" w:cs="Arial"/>
                <w:b/>
                <w:sz w:val="21"/>
                <w:szCs w:val="21"/>
              </w:rPr>
              <w:t>Destinatari</w:t>
            </w:r>
            <w:r w:rsidR="00F17768" w:rsidRPr="00257404">
              <w:rPr>
                <w:rFonts w:ascii="Verdana" w:hAnsi="Verdana" w:cs="Arial"/>
                <w:b/>
                <w:sz w:val="21"/>
                <w:szCs w:val="21"/>
              </w:rPr>
              <w:t>o</w:t>
            </w:r>
          </w:p>
        </w:tc>
        <w:tc>
          <w:tcPr>
            <w:tcW w:w="2894" w:type="dxa"/>
          </w:tcPr>
          <w:p w14:paraId="6F2DD04B" w14:textId="0DEE3C46" w:rsidR="00007BAB" w:rsidRPr="00257404" w:rsidRDefault="00007BAB" w:rsidP="007939C1">
            <w:pPr>
              <w:jc w:val="both"/>
              <w:rPr>
                <w:rFonts w:ascii="Verdana" w:hAnsi="Verdana" w:cs="Arial"/>
                <w:b/>
                <w:sz w:val="21"/>
                <w:szCs w:val="21"/>
              </w:rPr>
            </w:pPr>
            <w:r w:rsidRPr="00257404">
              <w:rPr>
                <w:rFonts w:ascii="Verdana" w:hAnsi="Verdana" w:cs="Arial"/>
                <w:b/>
                <w:sz w:val="21"/>
                <w:szCs w:val="21"/>
              </w:rPr>
              <w:t>Direcci</w:t>
            </w:r>
            <w:r w:rsidR="00816D25" w:rsidRPr="00257404">
              <w:rPr>
                <w:rFonts w:ascii="Verdana" w:hAnsi="Verdana" w:cs="Arial"/>
                <w:b/>
                <w:sz w:val="21"/>
                <w:szCs w:val="21"/>
              </w:rPr>
              <w:t>ón electrónica</w:t>
            </w:r>
          </w:p>
        </w:tc>
        <w:tc>
          <w:tcPr>
            <w:tcW w:w="2538" w:type="dxa"/>
          </w:tcPr>
          <w:p w14:paraId="4B9CBED6" w14:textId="77777777" w:rsidR="00007BAB" w:rsidRPr="00257404" w:rsidRDefault="00007BAB" w:rsidP="007939C1">
            <w:pPr>
              <w:jc w:val="both"/>
              <w:rPr>
                <w:rFonts w:ascii="Verdana" w:hAnsi="Verdana" w:cs="Arial"/>
                <w:b/>
                <w:sz w:val="21"/>
                <w:szCs w:val="21"/>
              </w:rPr>
            </w:pPr>
            <w:r w:rsidRPr="00257404">
              <w:rPr>
                <w:rFonts w:ascii="Verdana" w:hAnsi="Verdana" w:cs="Arial"/>
                <w:b/>
                <w:sz w:val="21"/>
                <w:szCs w:val="21"/>
              </w:rPr>
              <w:t>Ciudad</w:t>
            </w:r>
          </w:p>
        </w:tc>
      </w:tr>
      <w:tr w:rsidR="00722F6D" w:rsidRPr="00257404" w14:paraId="7EFF3F4A" w14:textId="77777777" w:rsidTr="006F046D">
        <w:tc>
          <w:tcPr>
            <w:tcW w:w="3396" w:type="dxa"/>
          </w:tcPr>
          <w:p w14:paraId="59684C31" w14:textId="36113059" w:rsidR="00722F6D" w:rsidRPr="00257404" w:rsidRDefault="002C534A" w:rsidP="007939C1">
            <w:pPr>
              <w:jc w:val="both"/>
              <w:rPr>
                <w:rFonts w:ascii="Verdana" w:eastAsia="Calibri" w:hAnsi="Verdana" w:cs="Arial"/>
                <w:b/>
                <w:bCs/>
                <w:sz w:val="21"/>
                <w:szCs w:val="21"/>
                <w:lang w:eastAsia="es-CO"/>
              </w:rPr>
            </w:pPr>
            <w:r w:rsidRPr="00257404">
              <w:rPr>
                <w:rFonts w:ascii="Verdana" w:eastAsia="Calibri" w:hAnsi="Verdana" w:cs="Arial"/>
                <w:b/>
                <w:bCs/>
                <w:sz w:val="21"/>
                <w:szCs w:val="21"/>
                <w:lang w:eastAsia="es-CO"/>
              </w:rPr>
              <w:t>JUAN CARLOS GONZALEZ MOSQUERA</w:t>
            </w:r>
          </w:p>
        </w:tc>
        <w:tc>
          <w:tcPr>
            <w:tcW w:w="2894" w:type="dxa"/>
          </w:tcPr>
          <w:p w14:paraId="58DBDC1A" w14:textId="721CF25F" w:rsidR="000106A7" w:rsidRPr="00257404" w:rsidRDefault="00257404" w:rsidP="007939C1">
            <w:pPr>
              <w:jc w:val="both"/>
              <w:rPr>
                <w:rFonts w:ascii="Verdana" w:hAnsi="Verdana"/>
                <w:sz w:val="21"/>
                <w:szCs w:val="21"/>
              </w:rPr>
            </w:pPr>
            <w:hyperlink r:id="rId14" w:history="1">
              <w:r w:rsidRPr="00257404">
                <w:rPr>
                  <w:rStyle w:val="Hipervnculo"/>
                  <w:rFonts w:ascii="Verdana" w:hAnsi="Verdana"/>
                  <w:sz w:val="21"/>
                  <w:szCs w:val="21"/>
                </w:rPr>
                <w:t>juank1707@hotmail.com</w:t>
              </w:r>
            </w:hyperlink>
            <w:r w:rsidRPr="00257404">
              <w:rPr>
                <w:rFonts w:ascii="Verdana" w:hAnsi="Verdana"/>
                <w:sz w:val="21"/>
                <w:szCs w:val="21"/>
              </w:rPr>
              <w:t xml:space="preserve"> </w:t>
            </w:r>
          </w:p>
          <w:p w14:paraId="113FE47F" w14:textId="2C7A25A4" w:rsidR="00FA0C7D" w:rsidRPr="00257404" w:rsidRDefault="00FA0C7D" w:rsidP="007939C1">
            <w:pPr>
              <w:jc w:val="both"/>
              <w:rPr>
                <w:rFonts w:ascii="Verdana" w:hAnsi="Verdana"/>
                <w:sz w:val="21"/>
                <w:szCs w:val="21"/>
              </w:rPr>
            </w:pPr>
            <w:r w:rsidRPr="00257404">
              <w:rPr>
                <w:rFonts w:ascii="Verdana" w:hAnsi="Verdana"/>
                <w:sz w:val="21"/>
                <w:szCs w:val="21"/>
              </w:rPr>
              <w:t>(Autorizado</w:t>
            </w:r>
            <w:r w:rsidR="006A6AE1" w:rsidRPr="00257404">
              <w:rPr>
                <w:rFonts w:ascii="Verdana" w:hAnsi="Verdana"/>
                <w:sz w:val="21"/>
                <w:szCs w:val="21"/>
              </w:rPr>
              <w:t>)</w:t>
            </w:r>
          </w:p>
        </w:tc>
        <w:tc>
          <w:tcPr>
            <w:tcW w:w="2538" w:type="dxa"/>
          </w:tcPr>
          <w:p w14:paraId="5B2D96CE" w14:textId="2AC0532B" w:rsidR="00722F6D" w:rsidRPr="00257404" w:rsidRDefault="001A5AD8" w:rsidP="007939C1">
            <w:pPr>
              <w:jc w:val="both"/>
              <w:rPr>
                <w:rFonts w:ascii="Verdana" w:hAnsi="Verdana" w:cs="Arial"/>
                <w:bCs/>
                <w:sz w:val="21"/>
                <w:szCs w:val="21"/>
              </w:rPr>
            </w:pPr>
            <w:r w:rsidRPr="00257404">
              <w:rPr>
                <w:rFonts w:ascii="Verdana" w:hAnsi="Verdana" w:cs="Arial"/>
                <w:bCs/>
                <w:sz w:val="21"/>
                <w:szCs w:val="21"/>
              </w:rPr>
              <w:t>N/A</w:t>
            </w:r>
          </w:p>
        </w:tc>
      </w:tr>
    </w:tbl>
    <w:p w14:paraId="42C25392" w14:textId="77777777" w:rsidR="00007BAB" w:rsidRPr="00257404" w:rsidRDefault="00007BAB" w:rsidP="002365AC">
      <w:pPr>
        <w:jc w:val="both"/>
        <w:rPr>
          <w:rFonts w:ascii="Verdana" w:hAnsi="Verdana"/>
          <w:bCs/>
          <w:sz w:val="21"/>
          <w:szCs w:val="21"/>
        </w:rPr>
      </w:pPr>
    </w:p>
    <w:p w14:paraId="2BC22B32" w14:textId="31BEA9C3" w:rsidR="00E73A79" w:rsidRPr="00257404" w:rsidRDefault="00E73A79" w:rsidP="00E73A79">
      <w:pPr>
        <w:jc w:val="both"/>
        <w:rPr>
          <w:rFonts w:ascii="Verdana" w:hAnsi="Verdana"/>
          <w:sz w:val="21"/>
          <w:szCs w:val="21"/>
        </w:rPr>
      </w:pPr>
      <w:r w:rsidRPr="00257404">
        <w:rPr>
          <w:rFonts w:ascii="Verdana" w:hAnsi="Verdana"/>
          <w:b/>
          <w:bCs/>
          <w:sz w:val="21"/>
          <w:szCs w:val="21"/>
        </w:rPr>
        <w:t xml:space="preserve">ARTÍCULO </w:t>
      </w:r>
      <w:r w:rsidR="00CE1D1F" w:rsidRPr="00257404">
        <w:rPr>
          <w:rFonts w:ascii="Verdana" w:hAnsi="Verdana"/>
          <w:b/>
          <w:bCs/>
          <w:sz w:val="21"/>
          <w:szCs w:val="21"/>
        </w:rPr>
        <w:t>CUARTO</w:t>
      </w:r>
      <w:r w:rsidRPr="00257404">
        <w:rPr>
          <w:rFonts w:ascii="Verdana" w:hAnsi="Verdana"/>
          <w:b/>
          <w:bCs/>
          <w:sz w:val="21"/>
          <w:szCs w:val="21"/>
        </w:rPr>
        <w:t xml:space="preserve">: ADVERTIR </w:t>
      </w:r>
      <w:r w:rsidRPr="00257404">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257404" w:rsidRDefault="004B76C5" w:rsidP="00230B13">
      <w:pPr>
        <w:jc w:val="both"/>
        <w:rPr>
          <w:rFonts w:ascii="Verdana" w:hAnsi="Verdana" w:cs="Arial"/>
          <w:sz w:val="21"/>
          <w:szCs w:val="21"/>
        </w:rPr>
      </w:pPr>
    </w:p>
    <w:p w14:paraId="6D935FF8" w14:textId="0F1AA6DA" w:rsidR="004B76C5" w:rsidRPr="00257404" w:rsidRDefault="004B76C5" w:rsidP="004B76C5">
      <w:pPr>
        <w:pStyle w:val="Textoindependiente"/>
        <w:rPr>
          <w:rFonts w:ascii="Verdana" w:hAnsi="Verdana"/>
          <w:sz w:val="21"/>
          <w:szCs w:val="21"/>
        </w:rPr>
      </w:pPr>
      <w:r w:rsidRPr="00257404">
        <w:rPr>
          <w:rFonts w:ascii="Verdana" w:hAnsi="Verdana"/>
          <w:sz w:val="21"/>
          <w:szCs w:val="21"/>
        </w:rPr>
        <w:t xml:space="preserve">Dada en Bogotá D.C., </w:t>
      </w:r>
      <w:r w:rsidR="002B572D" w:rsidRPr="00257404">
        <w:rPr>
          <w:rFonts w:ascii="Verdana" w:hAnsi="Verdana"/>
          <w:sz w:val="21"/>
          <w:szCs w:val="21"/>
        </w:rPr>
        <w:t xml:space="preserve">el </w:t>
      </w:r>
      <w:r w:rsidR="005705BB" w:rsidRPr="00257404">
        <w:rPr>
          <w:rFonts w:ascii="Verdana" w:hAnsi="Verdana"/>
          <w:sz w:val="21"/>
          <w:szCs w:val="21"/>
        </w:rPr>
        <w:t>1</w:t>
      </w:r>
      <w:r w:rsidR="00C710BA" w:rsidRPr="00257404">
        <w:rPr>
          <w:rFonts w:ascii="Verdana" w:hAnsi="Verdana"/>
          <w:sz w:val="21"/>
          <w:szCs w:val="21"/>
        </w:rPr>
        <w:t>4</w:t>
      </w:r>
      <w:r w:rsidR="00FE5ADB" w:rsidRPr="00257404">
        <w:rPr>
          <w:rFonts w:ascii="Verdana" w:hAnsi="Verdana"/>
          <w:sz w:val="21"/>
          <w:szCs w:val="21"/>
        </w:rPr>
        <w:t xml:space="preserve"> de noviembre</w:t>
      </w:r>
      <w:r w:rsidR="002E1E51" w:rsidRPr="00257404">
        <w:rPr>
          <w:rFonts w:ascii="Verdana" w:hAnsi="Verdana"/>
          <w:sz w:val="21"/>
          <w:szCs w:val="21"/>
        </w:rPr>
        <w:t xml:space="preserve"> de 2025.</w:t>
      </w:r>
    </w:p>
    <w:p w14:paraId="1483F33F" w14:textId="77777777" w:rsidR="002E1E51" w:rsidRPr="00257404" w:rsidRDefault="002E1E51" w:rsidP="004B76C5">
      <w:pPr>
        <w:pStyle w:val="Textoindependiente"/>
        <w:rPr>
          <w:rFonts w:ascii="Verdana" w:hAnsi="Verdana"/>
          <w:sz w:val="21"/>
          <w:szCs w:val="21"/>
        </w:rPr>
      </w:pPr>
    </w:p>
    <w:p w14:paraId="35940A07" w14:textId="77777777" w:rsidR="00DF0FCE" w:rsidRPr="00257404" w:rsidRDefault="00DF0FCE" w:rsidP="00DF0FCE">
      <w:pPr>
        <w:jc w:val="center"/>
        <w:rPr>
          <w:rFonts w:ascii="Verdana" w:hAnsi="Verdana"/>
          <w:snapToGrid w:val="0"/>
          <w:sz w:val="21"/>
          <w:szCs w:val="21"/>
          <w:lang w:val="es-CO"/>
        </w:rPr>
      </w:pPr>
      <w:r w:rsidRPr="00257404">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F0FCE" w:rsidRPr="00257404" w14:paraId="77F965BC" w14:textId="77777777" w:rsidTr="00D51287">
        <w:trPr>
          <w:trHeight w:val="777"/>
        </w:trPr>
        <w:tc>
          <w:tcPr>
            <w:tcW w:w="2627" w:type="dxa"/>
            <w:shd w:val="clear" w:color="auto" w:fill="FFFFFF"/>
            <w:tcMar>
              <w:top w:w="0" w:type="dxa"/>
              <w:left w:w="108" w:type="dxa"/>
              <w:bottom w:w="0" w:type="dxa"/>
              <w:right w:w="108" w:type="dxa"/>
            </w:tcMar>
            <w:vAlign w:val="center"/>
            <w:hideMark/>
          </w:tcPr>
          <w:p w14:paraId="0B517EA5" w14:textId="77777777" w:rsidR="00DF0FCE" w:rsidRPr="00257404" w:rsidRDefault="00DF0FCE" w:rsidP="00D51287">
            <w:pPr>
              <w:jc w:val="center"/>
              <w:rPr>
                <w:rFonts w:ascii="Verdana" w:hAnsi="Verdana"/>
                <w:snapToGrid w:val="0"/>
                <w:sz w:val="21"/>
                <w:szCs w:val="21"/>
                <w:lang w:val="es-CO"/>
              </w:rPr>
            </w:pPr>
            <w:r w:rsidRPr="00257404">
              <w:rPr>
                <w:rFonts w:ascii="Verdana" w:hAnsi="Verdana"/>
                <w:noProof/>
                <w:snapToGrid w:val="0"/>
                <w:sz w:val="21"/>
                <w:szCs w:val="21"/>
                <w:lang w:val="es-CO"/>
              </w:rPr>
              <w:drawing>
                <wp:inline distT="0" distB="0" distL="0" distR="0" wp14:anchorId="358FB6CB" wp14:editId="65644A55">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50743A16" w14:textId="77777777" w:rsidR="00DF0FCE" w:rsidRPr="00257404" w:rsidRDefault="00DF0FCE" w:rsidP="00D51287">
            <w:pPr>
              <w:jc w:val="center"/>
              <w:rPr>
                <w:rFonts w:ascii="Verdana" w:hAnsi="Verdana"/>
                <w:snapToGrid w:val="0"/>
                <w:sz w:val="21"/>
                <w:szCs w:val="21"/>
                <w:lang w:val="es-CO"/>
              </w:rPr>
            </w:pPr>
          </w:p>
          <w:p w14:paraId="15E53609" w14:textId="77777777" w:rsidR="00DF0FCE" w:rsidRPr="00257404" w:rsidRDefault="00DF0FCE" w:rsidP="00D51287">
            <w:pPr>
              <w:jc w:val="center"/>
              <w:rPr>
                <w:rFonts w:ascii="Verdana" w:hAnsi="Verdana"/>
                <w:snapToGrid w:val="0"/>
                <w:sz w:val="21"/>
                <w:szCs w:val="21"/>
                <w:lang w:val="es-CO"/>
              </w:rPr>
            </w:pPr>
          </w:p>
          <w:p w14:paraId="1556BB28" w14:textId="77777777" w:rsidR="00DF0FCE" w:rsidRPr="00257404" w:rsidRDefault="00DF0FCE" w:rsidP="00D51287">
            <w:pPr>
              <w:jc w:val="center"/>
              <w:rPr>
                <w:rFonts w:ascii="Verdana" w:hAnsi="Verdana"/>
                <w:snapToGrid w:val="0"/>
                <w:sz w:val="21"/>
                <w:szCs w:val="21"/>
                <w:lang w:val="es-CO"/>
              </w:rPr>
            </w:pPr>
            <w:r w:rsidRPr="00257404">
              <w:rPr>
                <w:rFonts w:ascii="Verdana" w:hAnsi="Verdana"/>
                <w:snapToGrid w:val="0"/>
                <w:sz w:val="21"/>
                <w:szCs w:val="21"/>
                <w:lang w:val="es-CO"/>
              </w:rPr>
              <w:t>Firmado Digitalmente por</w:t>
            </w:r>
          </w:p>
          <w:p w14:paraId="3B56B6BD" w14:textId="77777777" w:rsidR="00DF0FCE" w:rsidRPr="00257404" w:rsidRDefault="00DF0FCE" w:rsidP="00D51287">
            <w:pPr>
              <w:jc w:val="center"/>
              <w:rPr>
                <w:rFonts w:ascii="Verdana" w:hAnsi="Verdana"/>
                <w:snapToGrid w:val="0"/>
                <w:sz w:val="21"/>
                <w:szCs w:val="21"/>
                <w:lang w:val="es-CO"/>
              </w:rPr>
            </w:pPr>
            <w:r w:rsidRPr="00257404">
              <w:rPr>
                <w:rFonts w:ascii="Verdana" w:hAnsi="Verdana"/>
                <w:b/>
                <w:bCs/>
                <w:snapToGrid w:val="0"/>
                <w:sz w:val="21"/>
                <w:szCs w:val="21"/>
                <w:lang w:val="es-CO"/>
              </w:rPr>
              <w:t>Isabel Cristina Estrada González</w:t>
            </w:r>
          </w:p>
          <w:p w14:paraId="08AD35E6" w14:textId="77777777" w:rsidR="00DF0FCE" w:rsidRPr="00257404" w:rsidRDefault="00DF0FCE" w:rsidP="00D51287">
            <w:pPr>
              <w:jc w:val="center"/>
              <w:rPr>
                <w:rFonts w:ascii="Verdana" w:hAnsi="Verdana"/>
                <w:snapToGrid w:val="0"/>
                <w:sz w:val="21"/>
                <w:szCs w:val="21"/>
                <w:lang w:val="es-CO"/>
              </w:rPr>
            </w:pPr>
            <w:r w:rsidRPr="00257404">
              <w:rPr>
                <w:rFonts w:ascii="Verdana" w:hAnsi="Verdana"/>
                <w:snapToGrid w:val="0"/>
                <w:sz w:val="21"/>
                <w:szCs w:val="21"/>
                <w:lang w:val="es-CO"/>
              </w:rPr>
              <w:t>Asesora de la Dirección General Encargada de las funciones de la Oficina Asesora Jurídica</w:t>
            </w:r>
          </w:p>
        </w:tc>
      </w:tr>
    </w:tbl>
    <w:p w14:paraId="35C0CB71" w14:textId="77777777" w:rsidR="00DF0FCE" w:rsidRPr="00257404" w:rsidRDefault="00DF0FCE" w:rsidP="00DF0FCE">
      <w:pPr>
        <w:jc w:val="center"/>
        <w:rPr>
          <w:rFonts w:ascii="Verdana" w:hAnsi="Verdana"/>
          <w:snapToGrid w:val="0"/>
          <w:sz w:val="21"/>
          <w:szCs w:val="21"/>
          <w:lang w:val="es-CO"/>
        </w:rPr>
      </w:pPr>
    </w:p>
    <w:p w14:paraId="4049887D" w14:textId="77777777" w:rsidR="00DF0FCE" w:rsidRPr="00257404" w:rsidRDefault="00DF0FCE" w:rsidP="00DF0FCE">
      <w:pPr>
        <w:jc w:val="center"/>
        <w:rPr>
          <w:rFonts w:ascii="Verdana" w:hAnsi="Verdana"/>
          <w:snapToGrid w:val="0"/>
          <w:sz w:val="21"/>
          <w:szCs w:val="21"/>
          <w:lang w:val="es-CO"/>
        </w:rPr>
      </w:pPr>
      <w:r w:rsidRPr="00257404">
        <w:rPr>
          <w:rFonts w:ascii="Verdana" w:hAnsi="Verdana"/>
          <w:b/>
          <w:bCs/>
          <w:snapToGrid w:val="0"/>
          <w:sz w:val="21"/>
          <w:szCs w:val="21"/>
          <w:lang w:val="es-CO"/>
        </w:rPr>
        <w:t>ISABEL CRISTINA ESTRADA GONZÁLEZ</w:t>
      </w:r>
    </w:p>
    <w:p w14:paraId="60060677" w14:textId="77777777" w:rsidR="00DF0FCE" w:rsidRPr="00257404" w:rsidRDefault="00DF0FCE" w:rsidP="00DF0FCE">
      <w:pPr>
        <w:jc w:val="center"/>
        <w:rPr>
          <w:rFonts w:ascii="Verdana" w:hAnsi="Verdana"/>
          <w:snapToGrid w:val="0"/>
          <w:sz w:val="21"/>
          <w:szCs w:val="21"/>
          <w:lang w:val="es-CO"/>
        </w:rPr>
      </w:pPr>
      <w:r w:rsidRPr="00257404">
        <w:rPr>
          <w:rFonts w:ascii="Verdana" w:hAnsi="Verdana"/>
          <w:snapToGrid w:val="0"/>
          <w:sz w:val="21"/>
          <w:szCs w:val="21"/>
          <w:lang w:val="es-CO"/>
        </w:rPr>
        <w:t>Asesora de la Dirección General Encargada de las funciones de la Oficina Asesora Jurídica</w:t>
      </w:r>
    </w:p>
    <w:p w14:paraId="6232E203" w14:textId="77777777" w:rsidR="00DF0FCE" w:rsidRPr="00257404" w:rsidRDefault="00DF0FCE" w:rsidP="00DF0FCE">
      <w:pPr>
        <w:jc w:val="center"/>
        <w:rPr>
          <w:rFonts w:ascii="Verdana" w:hAnsi="Verdana"/>
          <w:snapToGrid w:val="0"/>
          <w:sz w:val="21"/>
          <w:szCs w:val="21"/>
          <w:lang w:val="es-CO"/>
        </w:rPr>
      </w:pPr>
      <w:r w:rsidRPr="00257404">
        <w:rPr>
          <w:rFonts w:ascii="Verdana" w:hAnsi="Verdana"/>
          <w:snapToGrid w:val="0"/>
          <w:sz w:val="21"/>
          <w:szCs w:val="21"/>
          <w:lang w:val="es-CO"/>
        </w:rPr>
        <w:t>Administradora de los Recursos del Sistema General de Seguridad Social en Salud–ADRES</w:t>
      </w:r>
    </w:p>
    <w:p w14:paraId="551584AD" w14:textId="77777777" w:rsidR="00DF0FCE" w:rsidRPr="00C23A5D" w:rsidRDefault="00DF0FCE" w:rsidP="00DF0FCE">
      <w:pPr>
        <w:jc w:val="both"/>
        <w:rPr>
          <w:rFonts w:ascii="Verdana" w:hAnsi="Verdana"/>
          <w:snapToGrid w:val="0"/>
          <w:sz w:val="21"/>
          <w:szCs w:val="21"/>
          <w:lang w:val="es-CO"/>
        </w:rPr>
      </w:pPr>
      <w:r w:rsidRPr="00C23A5D">
        <w:rPr>
          <w:rFonts w:ascii="Verdana" w:hAnsi="Verdana"/>
          <w:snapToGrid w:val="0"/>
          <w:sz w:val="21"/>
          <w:szCs w:val="21"/>
          <w:lang w:val="es-CO"/>
        </w:rPr>
        <w:t> </w:t>
      </w:r>
    </w:p>
    <w:p w14:paraId="77FAC8FB" w14:textId="77777777" w:rsidR="00CD18C4" w:rsidRPr="00C85FEF" w:rsidRDefault="00CD18C4" w:rsidP="00CD18C4">
      <w:pPr>
        <w:pStyle w:val="Textoindependiente"/>
        <w:rPr>
          <w:rFonts w:ascii="Verdana" w:hAnsi="Verdana"/>
          <w:lang w:val="es-CO"/>
        </w:rPr>
      </w:pPr>
    </w:p>
    <w:p w14:paraId="77A1DADA" w14:textId="77777777" w:rsidR="00822505" w:rsidRPr="00060B4F" w:rsidRDefault="00822505" w:rsidP="0082250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1755CB0B" w14:textId="77777777" w:rsidR="00822505" w:rsidRDefault="00822505" w:rsidP="00822505">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9264" behindDoc="1" locked="0" layoutInCell="1" allowOverlap="1" wp14:anchorId="57EC9BF9" wp14:editId="2B287B1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515B238F" w14:textId="77777777" w:rsidR="00822505" w:rsidRPr="0084407D" w:rsidRDefault="00822505" w:rsidP="00822505">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3070187D" w14:textId="77777777" w:rsidR="00822505" w:rsidRPr="00537AE9" w:rsidRDefault="00822505" w:rsidP="0082250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35977C42" w:rsidR="00A41424" w:rsidRPr="00FD6058" w:rsidRDefault="00822505" w:rsidP="00833D80">
      <w:pPr>
        <w:pStyle w:val="Standard"/>
        <w:ind w:right="310"/>
        <w:jc w:val="both"/>
        <w:rPr>
          <w:rFonts w:ascii="Arial Narrow" w:hAnsi="Arial Narrow"/>
          <w:sz w:val="16"/>
          <w:szCs w:val="16"/>
        </w:rPr>
      </w:pPr>
      <w:r>
        <w:rPr>
          <w:rFonts w:ascii="Arial Narrow" w:hAnsi="Arial Narrow"/>
          <w:sz w:val="16"/>
          <w:szCs w:val="16"/>
        </w:rPr>
        <w:t>Expediente:</w:t>
      </w:r>
      <w:r w:rsidR="00515B8B">
        <w:rPr>
          <w:rFonts w:ascii="Arial Narrow" w:hAnsi="Arial Narrow"/>
          <w:sz w:val="16"/>
          <w:szCs w:val="16"/>
        </w:rPr>
        <w:t xml:space="preserve"> </w:t>
      </w:r>
      <w:r w:rsidR="00257404" w:rsidRPr="00257404">
        <w:rPr>
          <w:rFonts w:ascii="Arial Narrow" w:hAnsi="Arial Narrow"/>
          <w:sz w:val="16"/>
          <w:szCs w:val="16"/>
        </w:rPr>
        <w:t>JUAN CARLOS GONZALEZ MOSQUERA</w:t>
      </w:r>
      <w:r w:rsidR="00257404">
        <w:rPr>
          <w:rFonts w:ascii="Arial Narrow" w:hAnsi="Arial Narrow"/>
          <w:sz w:val="16"/>
          <w:szCs w:val="16"/>
        </w:rPr>
        <w:t xml:space="preserve"> C.C. </w:t>
      </w:r>
      <w:r w:rsidR="00257404" w:rsidRPr="00257404">
        <w:rPr>
          <w:rFonts w:ascii="Arial Narrow" w:hAnsi="Arial Narrow"/>
          <w:sz w:val="16"/>
          <w:szCs w:val="16"/>
        </w:rPr>
        <w:t>94370847</w:t>
      </w:r>
      <w:r w:rsidR="00257404">
        <w:rPr>
          <w:rFonts w:ascii="Arial Narrow" w:hAnsi="Arial Narrow"/>
          <w:sz w:val="16"/>
          <w:szCs w:val="16"/>
        </w:rPr>
        <w:t>.</w:t>
      </w:r>
    </w:p>
    <w:sectPr w:rsidR="00A41424" w:rsidRPr="00FD6058" w:rsidSect="009E113B">
      <w:headerReference w:type="default" r:id="rId17"/>
      <w:headerReference w:type="first" r:id="rId18"/>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ABF77" w14:textId="77777777" w:rsidR="002321A4" w:rsidRDefault="002321A4">
      <w:r>
        <w:separator/>
      </w:r>
    </w:p>
  </w:endnote>
  <w:endnote w:type="continuationSeparator" w:id="0">
    <w:p w14:paraId="0337F364" w14:textId="77777777" w:rsidR="002321A4" w:rsidRDefault="002321A4">
      <w:r>
        <w:continuationSeparator/>
      </w:r>
    </w:p>
  </w:endnote>
  <w:endnote w:type="continuationNotice" w:id="1">
    <w:p w14:paraId="318C19E4" w14:textId="77777777" w:rsidR="002321A4" w:rsidRDefault="002321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951EA" w14:textId="77777777" w:rsidR="002321A4" w:rsidRDefault="002321A4">
      <w:r>
        <w:separator/>
      </w:r>
    </w:p>
  </w:footnote>
  <w:footnote w:type="continuationSeparator" w:id="0">
    <w:p w14:paraId="589E2441" w14:textId="77777777" w:rsidR="002321A4" w:rsidRDefault="002321A4">
      <w:r>
        <w:continuationSeparator/>
      </w:r>
    </w:p>
  </w:footnote>
  <w:footnote w:type="continuationNotice" w:id="1">
    <w:p w14:paraId="00BA0D71" w14:textId="77777777" w:rsidR="002321A4" w:rsidRDefault="002321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9E9E663"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CA78E5" w:rsidRPr="00CA78E5">
      <w:rPr>
        <w:rFonts w:ascii="Verdana" w:hAnsi="Verdana" w:cs="Arial"/>
        <w:b/>
      </w:rPr>
      <w:t xml:space="preserve">0150409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0661C280"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FF1461" w:rsidRPr="00FF1461">
      <w:rPr>
        <w:rFonts w:ascii="Verdana" w:hAnsi="Verdana" w:cs="Arial"/>
        <w:i/>
        <w:iCs/>
      </w:rPr>
      <w:t>“Por medio de la cual se ordena la aplicación de un título de depósito judicial””</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CA78E5">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94D"/>
    <w:rsid w:val="000057A7"/>
    <w:rsid w:val="00007BAB"/>
    <w:rsid w:val="000106A7"/>
    <w:rsid w:val="00010A98"/>
    <w:rsid w:val="00012B48"/>
    <w:rsid w:val="00014597"/>
    <w:rsid w:val="00014CA7"/>
    <w:rsid w:val="00015329"/>
    <w:rsid w:val="00021F0E"/>
    <w:rsid w:val="00024B76"/>
    <w:rsid w:val="0002661E"/>
    <w:rsid w:val="00026CAC"/>
    <w:rsid w:val="000346A4"/>
    <w:rsid w:val="000407AE"/>
    <w:rsid w:val="000411CC"/>
    <w:rsid w:val="00041264"/>
    <w:rsid w:val="000428C6"/>
    <w:rsid w:val="00042D60"/>
    <w:rsid w:val="0004356C"/>
    <w:rsid w:val="000460DC"/>
    <w:rsid w:val="00052A43"/>
    <w:rsid w:val="00054382"/>
    <w:rsid w:val="0005473D"/>
    <w:rsid w:val="0005538C"/>
    <w:rsid w:val="00057680"/>
    <w:rsid w:val="00062A31"/>
    <w:rsid w:val="00063254"/>
    <w:rsid w:val="0006453F"/>
    <w:rsid w:val="00067320"/>
    <w:rsid w:val="00070807"/>
    <w:rsid w:val="00072634"/>
    <w:rsid w:val="00082095"/>
    <w:rsid w:val="00082128"/>
    <w:rsid w:val="00085C01"/>
    <w:rsid w:val="00090182"/>
    <w:rsid w:val="00092808"/>
    <w:rsid w:val="00092B97"/>
    <w:rsid w:val="000937D9"/>
    <w:rsid w:val="00093D71"/>
    <w:rsid w:val="00093FD8"/>
    <w:rsid w:val="000A1090"/>
    <w:rsid w:val="000A3B33"/>
    <w:rsid w:val="000A4D78"/>
    <w:rsid w:val="000A5025"/>
    <w:rsid w:val="000B168C"/>
    <w:rsid w:val="000B1DB6"/>
    <w:rsid w:val="000B79B7"/>
    <w:rsid w:val="000C1BC3"/>
    <w:rsid w:val="000C56CA"/>
    <w:rsid w:val="000C6DC4"/>
    <w:rsid w:val="000D02AB"/>
    <w:rsid w:val="000D0914"/>
    <w:rsid w:val="000D14F1"/>
    <w:rsid w:val="000D390F"/>
    <w:rsid w:val="000D4D9C"/>
    <w:rsid w:val="000D4E02"/>
    <w:rsid w:val="000D627F"/>
    <w:rsid w:val="000E26A0"/>
    <w:rsid w:val="000E7C18"/>
    <w:rsid w:val="000F05C2"/>
    <w:rsid w:val="000F1F86"/>
    <w:rsid w:val="000F520A"/>
    <w:rsid w:val="000F602D"/>
    <w:rsid w:val="000F688B"/>
    <w:rsid w:val="000F6AC9"/>
    <w:rsid w:val="000F6BC4"/>
    <w:rsid w:val="00100D04"/>
    <w:rsid w:val="001017A8"/>
    <w:rsid w:val="00103D09"/>
    <w:rsid w:val="00104435"/>
    <w:rsid w:val="00104BD5"/>
    <w:rsid w:val="00104C6C"/>
    <w:rsid w:val="00105A10"/>
    <w:rsid w:val="00106298"/>
    <w:rsid w:val="0010638C"/>
    <w:rsid w:val="00110190"/>
    <w:rsid w:val="001108E9"/>
    <w:rsid w:val="00110EFB"/>
    <w:rsid w:val="0011328D"/>
    <w:rsid w:val="0011331F"/>
    <w:rsid w:val="00114462"/>
    <w:rsid w:val="001204AD"/>
    <w:rsid w:val="00121C46"/>
    <w:rsid w:val="00123D3E"/>
    <w:rsid w:val="0012539C"/>
    <w:rsid w:val="00130D27"/>
    <w:rsid w:val="00132B10"/>
    <w:rsid w:val="00132FEA"/>
    <w:rsid w:val="001342BB"/>
    <w:rsid w:val="001363A4"/>
    <w:rsid w:val="0013735B"/>
    <w:rsid w:val="00142714"/>
    <w:rsid w:val="00143151"/>
    <w:rsid w:val="00145B4D"/>
    <w:rsid w:val="00147F19"/>
    <w:rsid w:val="00150B9E"/>
    <w:rsid w:val="00154BCB"/>
    <w:rsid w:val="00155B8D"/>
    <w:rsid w:val="001601AB"/>
    <w:rsid w:val="00161221"/>
    <w:rsid w:val="00163C0E"/>
    <w:rsid w:val="001665D1"/>
    <w:rsid w:val="0017202E"/>
    <w:rsid w:val="00173338"/>
    <w:rsid w:val="00176536"/>
    <w:rsid w:val="001810B6"/>
    <w:rsid w:val="00181D2B"/>
    <w:rsid w:val="00185003"/>
    <w:rsid w:val="00193223"/>
    <w:rsid w:val="00193C38"/>
    <w:rsid w:val="001947E5"/>
    <w:rsid w:val="00195A93"/>
    <w:rsid w:val="0019760E"/>
    <w:rsid w:val="001A29A1"/>
    <w:rsid w:val="001A4DC3"/>
    <w:rsid w:val="001A5140"/>
    <w:rsid w:val="001A5AD8"/>
    <w:rsid w:val="001B1CFB"/>
    <w:rsid w:val="001B3244"/>
    <w:rsid w:val="001C16F5"/>
    <w:rsid w:val="001C640C"/>
    <w:rsid w:val="001D1C56"/>
    <w:rsid w:val="001D1EC1"/>
    <w:rsid w:val="001D2802"/>
    <w:rsid w:val="001D4B44"/>
    <w:rsid w:val="001D4EA5"/>
    <w:rsid w:val="001E26C9"/>
    <w:rsid w:val="001E4893"/>
    <w:rsid w:val="001F52F4"/>
    <w:rsid w:val="00201709"/>
    <w:rsid w:val="00207D27"/>
    <w:rsid w:val="00210A11"/>
    <w:rsid w:val="00210A9C"/>
    <w:rsid w:val="002141A1"/>
    <w:rsid w:val="00215740"/>
    <w:rsid w:val="00215FA3"/>
    <w:rsid w:val="0022225B"/>
    <w:rsid w:val="00225386"/>
    <w:rsid w:val="00227BE2"/>
    <w:rsid w:val="00230B13"/>
    <w:rsid w:val="002321A4"/>
    <w:rsid w:val="00232A3F"/>
    <w:rsid w:val="00233E78"/>
    <w:rsid w:val="0023488E"/>
    <w:rsid w:val="002365AC"/>
    <w:rsid w:val="002442F0"/>
    <w:rsid w:val="002444AB"/>
    <w:rsid w:val="00244F6D"/>
    <w:rsid w:val="002501BA"/>
    <w:rsid w:val="002515D5"/>
    <w:rsid w:val="00252BE7"/>
    <w:rsid w:val="00257404"/>
    <w:rsid w:val="0026102D"/>
    <w:rsid w:val="00262698"/>
    <w:rsid w:val="00264644"/>
    <w:rsid w:val="0027108C"/>
    <w:rsid w:val="00274107"/>
    <w:rsid w:val="002741DE"/>
    <w:rsid w:val="00274B8F"/>
    <w:rsid w:val="0027628F"/>
    <w:rsid w:val="00276FDF"/>
    <w:rsid w:val="00280461"/>
    <w:rsid w:val="00280891"/>
    <w:rsid w:val="002810A7"/>
    <w:rsid w:val="00281687"/>
    <w:rsid w:val="00282B1A"/>
    <w:rsid w:val="00285570"/>
    <w:rsid w:val="002865AE"/>
    <w:rsid w:val="00287EED"/>
    <w:rsid w:val="00290FE8"/>
    <w:rsid w:val="002941AD"/>
    <w:rsid w:val="00297797"/>
    <w:rsid w:val="00297D06"/>
    <w:rsid w:val="002A04B1"/>
    <w:rsid w:val="002A182A"/>
    <w:rsid w:val="002A34F4"/>
    <w:rsid w:val="002B4B05"/>
    <w:rsid w:val="002B572D"/>
    <w:rsid w:val="002B6093"/>
    <w:rsid w:val="002B715F"/>
    <w:rsid w:val="002B7475"/>
    <w:rsid w:val="002C0D0F"/>
    <w:rsid w:val="002C1C56"/>
    <w:rsid w:val="002C24A9"/>
    <w:rsid w:val="002C2914"/>
    <w:rsid w:val="002C3164"/>
    <w:rsid w:val="002C4A43"/>
    <w:rsid w:val="002C534A"/>
    <w:rsid w:val="002C7777"/>
    <w:rsid w:val="002D146A"/>
    <w:rsid w:val="002D16E4"/>
    <w:rsid w:val="002D237F"/>
    <w:rsid w:val="002E0F4B"/>
    <w:rsid w:val="002E1E51"/>
    <w:rsid w:val="002E4546"/>
    <w:rsid w:val="002E71EC"/>
    <w:rsid w:val="002F177E"/>
    <w:rsid w:val="002F180D"/>
    <w:rsid w:val="002F2ACC"/>
    <w:rsid w:val="002F5D87"/>
    <w:rsid w:val="002F6E29"/>
    <w:rsid w:val="00301CB4"/>
    <w:rsid w:val="00301E65"/>
    <w:rsid w:val="003166B6"/>
    <w:rsid w:val="0031688B"/>
    <w:rsid w:val="003224FE"/>
    <w:rsid w:val="00333DD3"/>
    <w:rsid w:val="00333FAE"/>
    <w:rsid w:val="00342E50"/>
    <w:rsid w:val="00343516"/>
    <w:rsid w:val="00347180"/>
    <w:rsid w:val="003532F6"/>
    <w:rsid w:val="0035361A"/>
    <w:rsid w:val="003565BC"/>
    <w:rsid w:val="00360162"/>
    <w:rsid w:val="003674E3"/>
    <w:rsid w:val="003679BF"/>
    <w:rsid w:val="003746E2"/>
    <w:rsid w:val="0037700B"/>
    <w:rsid w:val="0038029D"/>
    <w:rsid w:val="00381BEC"/>
    <w:rsid w:val="00382BD6"/>
    <w:rsid w:val="0038615D"/>
    <w:rsid w:val="003900A9"/>
    <w:rsid w:val="00390386"/>
    <w:rsid w:val="0039253F"/>
    <w:rsid w:val="00394E0B"/>
    <w:rsid w:val="00395DCF"/>
    <w:rsid w:val="00395E3B"/>
    <w:rsid w:val="003964C2"/>
    <w:rsid w:val="00396BEE"/>
    <w:rsid w:val="00397038"/>
    <w:rsid w:val="003976E9"/>
    <w:rsid w:val="003A1B9C"/>
    <w:rsid w:val="003A2119"/>
    <w:rsid w:val="003B0449"/>
    <w:rsid w:val="003B2ECB"/>
    <w:rsid w:val="003B3A9D"/>
    <w:rsid w:val="003B4A72"/>
    <w:rsid w:val="003B4DCB"/>
    <w:rsid w:val="003B53DA"/>
    <w:rsid w:val="003B699D"/>
    <w:rsid w:val="003B6BE9"/>
    <w:rsid w:val="003C10BD"/>
    <w:rsid w:val="003C2B16"/>
    <w:rsid w:val="003C31F0"/>
    <w:rsid w:val="003C3B53"/>
    <w:rsid w:val="003D47BF"/>
    <w:rsid w:val="003E0261"/>
    <w:rsid w:val="003E0857"/>
    <w:rsid w:val="003E0B8F"/>
    <w:rsid w:val="003E0F28"/>
    <w:rsid w:val="003E1977"/>
    <w:rsid w:val="003F2DF6"/>
    <w:rsid w:val="003F4651"/>
    <w:rsid w:val="003F4A6F"/>
    <w:rsid w:val="003F4AD0"/>
    <w:rsid w:val="003F605E"/>
    <w:rsid w:val="003F6F1C"/>
    <w:rsid w:val="004000BA"/>
    <w:rsid w:val="00400D93"/>
    <w:rsid w:val="00401014"/>
    <w:rsid w:val="0040191D"/>
    <w:rsid w:val="00405053"/>
    <w:rsid w:val="00407E53"/>
    <w:rsid w:val="004113AF"/>
    <w:rsid w:val="00412E60"/>
    <w:rsid w:val="004146D5"/>
    <w:rsid w:val="00417C1E"/>
    <w:rsid w:val="004246EA"/>
    <w:rsid w:val="0042475B"/>
    <w:rsid w:val="00425602"/>
    <w:rsid w:val="00425FCC"/>
    <w:rsid w:val="004274D7"/>
    <w:rsid w:val="00433D5D"/>
    <w:rsid w:val="004356A1"/>
    <w:rsid w:val="004364E6"/>
    <w:rsid w:val="004367C6"/>
    <w:rsid w:val="00436FE5"/>
    <w:rsid w:val="00442ED1"/>
    <w:rsid w:val="00443354"/>
    <w:rsid w:val="00443631"/>
    <w:rsid w:val="00445379"/>
    <w:rsid w:val="00447C6B"/>
    <w:rsid w:val="0046530F"/>
    <w:rsid w:val="00467056"/>
    <w:rsid w:val="0046755F"/>
    <w:rsid w:val="00474973"/>
    <w:rsid w:val="004813C3"/>
    <w:rsid w:val="004837E6"/>
    <w:rsid w:val="00483B46"/>
    <w:rsid w:val="00484201"/>
    <w:rsid w:val="004900A7"/>
    <w:rsid w:val="004901E0"/>
    <w:rsid w:val="00491B25"/>
    <w:rsid w:val="00497770"/>
    <w:rsid w:val="00497E33"/>
    <w:rsid w:val="004A10E9"/>
    <w:rsid w:val="004A3E7B"/>
    <w:rsid w:val="004B5E25"/>
    <w:rsid w:val="004B6303"/>
    <w:rsid w:val="004B6F16"/>
    <w:rsid w:val="004B76C5"/>
    <w:rsid w:val="004B7EE7"/>
    <w:rsid w:val="004C4315"/>
    <w:rsid w:val="004C4B3B"/>
    <w:rsid w:val="004C4CE7"/>
    <w:rsid w:val="004C5626"/>
    <w:rsid w:val="004C7DA0"/>
    <w:rsid w:val="004D08D0"/>
    <w:rsid w:val="004D5348"/>
    <w:rsid w:val="004E0C04"/>
    <w:rsid w:val="004E18DD"/>
    <w:rsid w:val="004E3074"/>
    <w:rsid w:val="004E3CDD"/>
    <w:rsid w:val="004F2CDE"/>
    <w:rsid w:val="0050045F"/>
    <w:rsid w:val="00501259"/>
    <w:rsid w:val="0050200A"/>
    <w:rsid w:val="005040C0"/>
    <w:rsid w:val="00504CC1"/>
    <w:rsid w:val="005060F9"/>
    <w:rsid w:val="005061D6"/>
    <w:rsid w:val="00506448"/>
    <w:rsid w:val="0050665B"/>
    <w:rsid w:val="005066C5"/>
    <w:rsid w:val="0050774C"/>
    <w:rsid w:val="00511CCC"/>
    <w:rsid w:val="0051200F"/>
    <w:rsid w:val="00514E9B"/>
    <w:rsid w:val="00515B8B"/>
    <w:rsid w:val="00521263"/>
    <w:rsid w:val="00521706"/>
    <w:rsid w:val="00524877"/>
    <w:rsid w:val="00524EA5"/>
    <w:rsid w:val="00530AF3"/>
    <w:rsid w:val="00530ED2"/>
    <w:rsid w:val="00535480"/>
    <w:rsid w:val="00535802"/>
    <w:rsid w:val="00540145"/>
    <w:rsid w:val="00542D1E"/>
    <w:rsid w:val="00544690"/>
    <w:rsid w:val="00552A76"/>
    <w:rsid w:val="0055469E"/>
    <w:rsid w:val="00560DCE"/>
    <w:rsid w:val="00563B47"/>
    <w:rsid w:val="00564FA7"/>
    <w:rsid w:val="005705BB"/>
    <w:rsid w:val="0057276A"/>
    <w:rsid w:val="0057511F"/>
    <w:rsid w:val="00575248"/>
    <w:rsid w:val="005778B9"/>
    <w:rsid w:val="00587EF1"/>
    <w:rsid w:val="005920B7"/>
    <w:rsid w:val="00592396"/>
    <w:rsid w:val="00594B32"/>
    <w:rsid w:val="005A4E13"/>
    <w:rsid w:val="005A50AF"/>
    <w:rsid w:val="005A575A"/>
    <w:rsid w:val="005A7F13"/>
    <w:rsid w:val="005A7F79"/>
    <w:rsid w:val="005B2323"/>
    <w:rsid w:val="005B657B"/>
    <w:rsid w:val="005B7D08"/>
    <w:rsid w:val="005C04D7"/>
    <w:rsid w:val="005C1349"/>
    <w:rsid w:val="005C2719"/>
    <w:rsid w:val="005C286A"/>
    <w:rsid w:val="005D0ECA"/>
    <w:rsid w:val="005D5A5E"/>
    <w:rsid w:val="005D650E"/>
    <w:rsid w:val="005D76D6"/>
    <w:rsid w:val="005E49B6"/>
    <w:rsid w:val="005E4A51"/>
    <w:rsid w:val="005E4EF6"/>
    <w:rsid w:val="005F4650"/>
    <w:rsid w:val="005F5796"/>
    <w:rsid w:val="0060095A"/>
    <w:rsid w:val="00606336"/>
    <w:rsid w:val="006101E2"/>
    <w:rsid w:val="006128D7"/>
    <w:rsid w:val="00615B9B"/>
    <w:rsid w:val="00616605"/>
    <w:rsid w:val="00622F7D"/>
    <w:rsid w:val="00624395"/>
    <w:rsid w:val="006248FD"/>
    <w:rsid w:val="00630400"/>
    <w:rsid w:val="00631276"/>
    <w:rsid w:val="00631F60"/>
    <w:rsid w:val="006331AA"/>
    <w:rsid w:val="006350A2"/>
    <w:rsid w:val="00636023"/>
    <w:rsid w:val="00636B2D"/>
    <w:rsid w:val="0063794B"/>
    <w:rsid w:val="00640504"/>
    <w:rsid w:val="00641F46"/>
    <w:rsid w:val="00643BD1"/>
    <w:rsid w:val="00644AA1"/>
    <w:rsid w:val="00645E8D"/>
    <w:rsid w:val="00646196"/>
    <w:rsid w:val="00646548"/>
    <w:rsid w:val="00646AE5"/>
    <w:rsid w:val="00651E85"/>
    <w:rsid w:val="006526EA"/>
    <w:rsid w:val="00655038"/>
    <w:rsid w:val="00662302"/>
    <w:rsid w:val="00663EFB"/>
    <w:rsid w:val="006666F5"/>
    <w:rsid w:val="00675122"/>
    <w:rsid w:val="006752B3"/>
    <w:rsid w:val="0067570A"/>
    <w:rsid w:val="00680FFF"/>
    <w:rsid w:val="00682F0C"/>
    <w:rsid w:val="006849CC"/>
    <w:rsid w:val="00685C1D"/>
    <w:rsid w:val="00685C57"/>
    <w:rsid w:val="0068781B"/>
    <w:rsid w:val="00687DAC"/>
    <w:rsid w:val="00690B12"/>
    <w:rsid w:val="00690B58"/>
    <w:rsid w:val="00694AF3"/>
    <w:rsid w:val="006A3014"/>
    <w:rsid w:val="006A4087"/>
    <w:rsid w:val="006A5250"/>
    <w:rsid w:val="006A6AE1"/>
    <w:rsid w:val="006B0189"/>
    <w:rsid w:val="006B1E36"/>
    <w:rsid w:val="006B270C"/>
    <w:rsid w:val="006C1E34"/>
    <w:rsid w:val="006C1EB9"/>
    <w:rsid w:val="006C46CB"/>
    <w:rsid w:val="006C5508"/>
    <w:rsid w:val="006C57C0"/>
    <w:rsid w:val="006C5F37"/>
    <w:rsid w:val="006C6B18"/>
    <w:rsid w:val="006C78F0"/>
    <w:rsid w:val="006D0ABA"/>
    <w:rsid w:val="006D1440"/>
    <w:rsid w:val="006D4DA9"/>
    <w:rsid w:val="006E1114"/>
    <w:rsid w:val="006E5E70"/>
    <w:rsid w:val="006E65A7"/>
    <w:rsid w:val="006F002B"/>
    <w:rsid w:val="006F0350"/>
    <w:rsid w:val="006F046D"/>
    <w:rsid w:val="006F4879"/>
    <w:rsid w:val="0070045E"/>
    <w:rsid w:val="007037B6"/>
    <w:rsid w:val="007045B3"/>
    <w:rsid w:val="00704DE8"/>
    <w:rsid w:val="007159F3"/>
    <w:rsid w:val="00715BF4"/>
    <w:rsid w:val="00721856"/>
    <w:rsid w:val="00722F6D"/>
    <w:rsid w:val="00730462"/>
    <w:rsid w:val="00732928"/>
    <w:rsid w:val="00732ACC"/>
    <w:rsid w:val="00732EEC"/>
    <w:rsid w:val="00732F23"/>
    <w:rsid w:val="00736B38"/>
    <w:rsid w:val="00736DEC"/>
    <w:rsid w:val="00743817"/>
    <w:rsid w:val="0074549F"/>
    <w:rsid w:val="00746BB1"/>
    <w:rsid w:val="00754B79"/>
    <w:rsid w:val="0075637A"/>
    <w:rsid w:val="00756C13"/>
    <w:rsid w:val="00761037"/>
    <w:rsid w:val="0076129A"/>
    <w:rsid w:val="0076302C"/>
    <w:rsid w:val="007631F2"/>
    <w:rsid w:val="00764539"/>
    <w:rsid w:val="00764D4B"/>
    <w:rsid w:val="00767B64"/>
    <w:rsid w:val="00767BDB"/>
    <w:rsid w:val="007701AD"/>
    <w:rsid w:val="00772AD7"/>
    <w:rsid w:val="00776A2B"/>
    <w:rsid w:val="00780BC7"/>
    <w:rsid w:val="00781244"/>
    <w:rsid w:val="007849BC"/>
    <w:rsid w:val="007867F8"/>
    <w:rsid w:val="00790BB8"/>
    <w:rsid w:val="00791CCA"/>
    <w:rsid w:val="00797C23"/>
    <w:rsid w:val="007A3E14"/>
    <w:rsid w:val="007A5E78"/>
    <w:rsid w:val="007B1F8D"/>
    <w:rsid w:val="007B41CB"/>
    <w:rsid w:val="007B66E6"/>
    <w:rsid w:val="007B68D4"/>
    <w:rsid w:val="007C04EC"/>
    <w:rsid w:val="007C2000"/>
    <w:rsid w:val="007C2722"/>
    <w:rsid w:val="007C2DC9"/>
    <w:rsid w:val="007D138A"/>
    <w:rsid w:val="007D2233"/>
    <w:rsid w:val="007D2D89"/>
    <w:rsid w:val="007D59FA"/>
    <w:rsid w:val="007D5BCD"/>
    <w:rsid w:val="007D6918"/>
    <w:rsid w:val="007D7913"/>
    <w:rsid w:val="007E2532"/>
    <w:rsid w:val="007E5C45"/>
    <w:rsid w:val="007E5CEA"/>
    <w:rsid w:val="007E6E1E"/>
    <w:rsid w:val="007F0169"/>
    <w:rsid w:val="007F1C43"/>
    <w:rsid w:val="007F1DF1"/>
    <w:rsid w:val="007F2BB5"/>
    <w:rsid w:val="007F401A"/>
    <w:rsid w:val="007F41DB"/>
    <w:rsid w:val="007F56A0"/>
    <w:rsid w:val="007F727D"/>
    <w:rsid w:val="00800C9B"/>
    <w:rsid w:val="00800DDB"/>
    <w:rsid w:val="0080122F"/>
    <w:rsid w:val="008022BE"/>
    <w:rsid w:val="00803FC6"/>
    <w:rsid w:val="00816D25"/>
    <w:rsid w:val="00822505"/>
    <w:rsid w:val="00824FA2"/>
    <w:rsid w:val="0082612F"/>
    <w:rsid w:val="00826191"/>
    <w:rsid w:val="00830CE1"/>
    <w:rsid w:val="00833D80"/>
    <w:rsid w:val="00834E2D"/>
    <w:rsid w:val="008353D6"/>
    <w:rsid w:val="00836972"/>
    <w:rsid w:val="0084551D"/>
    <w:rsid w:val="00845BA2"/>
    <w:rsid w:val="008463A7"/>
    <w:rsid w:val="008511B2"/>
    <w:rsid w:val="008519BB"/>
    <w:rsid w:val="00852CF4"/>
    <w:rsid w:val="0085333E"/>
    <w:rsid w:val="00855212"/>
    <w:rsid w:val="00860664"/>
    <w:rsid w:val="00862439"/>
    <w:rsid w:val="00863FC3"/>
    <w:rsid w:val="00864654"/>
    <w:rsid w:val="008653BB"/>
    <w:rsid w:val="00865A99"/>
    <w:rsid w:val="0087181B"/>
    <w:rsid w:val="00876DF7"/>
    <w:rsid w:val="00884976"/>
    <w:rsid w:val="00892169"/>
    <w:rsid w:val="00893E8D"/>
    <w:rsid w:val="008940ED"/>
    <w:rsid w:val="008950DA"/>
    <w:rsid w:val="00895210"/>
    <w:rsid w:val="008953A4"/>
    <w:rsid w:val="008A45E4"/>
    <w:rsid w:val="008B25B1"/>
    <w:rsid w:val="008B30C6"/>
    <w:rsid w:val="008B41F1"/>
    <w:rsid w:val="008B79EB"/>
    <w:rsid w:val="008C2E9A"/>
    <w:rsid w:val="008C62AF"/>
    <w:rsid w:val="008C6751"/>
    <w:rsid w:val="008D2495"/>
    <w:rsid w:val="008D2E94"/>
    <w:rsid w:val="008D5152"/>
    <w:rsid w:val="008E1256"/>
    <w:rsid w:val="008E3163"/>
    <w:rsid w:val="008E580A"/>
    <w:rsid w:val="008F20E2"/>
    <w:rsid w:val="008F27C5"/>
    <w:rsid w:val="008F58E8"/>
    <w:rsid w:val="008F64B8"/>
    <w:rsid w:val="008F7CF6"/>
    <w:rsid w:val="00900A38"/>
    <w:rsid w:val="009016B6"/>
    <w:rsid w:val="00902199"/>
    <w:rsid w:val="00910EC9"/>
    <w:rsid w:val="00911325"/>
    <w:rsid w:val="00911E2D"/>
    <w:rsid w:val="009150B9"/>
    <w:rsid w:val="00917859"/>
    <w:rsid w:val="009232A0"/>
    <w:rsid w:val="009234FD"/>
    <w:rsid w:val="009266CA"/>
    <w:rsid w:val="00927AF7"/>
    <w:rsid w:val="00930100"/>
    <w:rsid w:val="009316C4"/>
    <w:rsid w:val="00936481"/>
    <w:rsid w:val="009402DA"/>
    <w:rsid w:val="00946D44"/>
    <w:rsid w:val="00951DE3"/>
    <w:rsid w:val="009538D6"/>
    <w:rsid w:val="00954D3C"/>
    <w:rsid w:val="00955682"/>
    <w:rsid w:val="00955FBF"/>
    <w:rsid w:val="009607E8"/>
    <w:rsid w:val="00963366"/>
    <w:rsid w:val="009647C1"/>
    <w:rsid w:val="009650B4"/>
    <w:rsid w:val="00970C1A"/>
    <w:rsid w:val="00974885"/>
    <w:rsid w:val="0097683D"/>
    <w:rsid w:val="0097716B"/>
    <w:rsid w:val="0098173F"/>
    <w:rsid w:val="00981A67"/>
    <w:rsid w:val="00984E8C"/>
    <w:rsid w:val="00985631"/>
    <w:rsid w:val="009928D0"/>
    <w:rsid w:val="00996470"/>
    <w:rsid w:val="00996C58"/>
    <w:rsid w:val="009A5B48"/>
    <w:rsid w:val="009A714D"/>
    <w:rsid w:val="009B2D72"/>
    <w:rsid w:val="009B505D"/>
    <w:rsid w:val="009B57C7"/>
    <w:rsid w:val="009B6815"/>
    <w:rsid w:val="009B6DE7"/>
    <w:rsid w:val="009C07C3"/>
    <w:rsid w:val="009C323F"/>
    <w:rsid w:val="009C4FE2"/>
    <w:rsid w:val="009C6804"/>
    <w:rsid w:val="009D0500"/>
    <w:rsid w:val="009D2E4A"/>
    <w:rsid w:val="009D6806"/>
    <w:rsid w:val="009E113B"/>
    <w:rsid w:val="009E55C6"/>
    <w:rsid w:val="009F0CAF"/>
    <w:rsid w:val="009F1190"/>
    <w:rsid w:val="009F1E26"/>
    <w:rsid w:val="009F2156"/>
    <w:rsid w:val="009F243E"/>
    <w:rsid w:val="009F3647"/>
    <w:rsid w:val="009F37FB"/>
    <w:rsid w:val="009F40EE"/>
    <w:rsid w:val="009F7B49"/>
    <w:rsid w:val="00A04966"/>
    <w:rsid w:val="00A0500D"/>
    <w:rsid w:val="00A05422"/>
    <w:rsid w:val="00A05A48"/>
    <w:rsid w:val="00A13CF4"/>
    <w:rsid w:val="00A1410B"/>
    <w:rsid w:val="00A146EF"/>
    <w:rsid w:val="00A14EC3"/>
    <w:rsid w:val="00A16CB0"/>
    <w:rsid w:val="00A2053F"/>
    <w:rsid w:val="00A220EA"/>
    <w:rsid w:val="00A25145"/>
    <w:rsid w:val="00A2581B"/>
    <w:rsid w:val="00A26F08"/>
    <w:rsid w:val="00A26F66"/>
    <w:rsid w:val="00A271DE"/>
    <w:rsid w:val="00A30CDE"/>
    <w:rsid w:val="00A33E30"/>
    <w:rsid w:val="00A34F04"/>
    <w:rsid w:val="00A37254"/>
    <w:rsid w:val="00A41424"/>
    <w:rsid w:val="00A51D65"/>
    <w:rsid w:val="00A51F1D"/>
    <w:rsid w:val="00A53A5D"/>
    <w:rsid w:val="00A53BC3"/>
    <w:rsid w:val="00A53FA3"/>
    <w:rsid w:val="00A54347"/>
    <w:rsid w:val="00A55CA1"/>
    <w:rsid w:val="00A563CF"/>
    <w:rsid w:val="00A56647"/>
    <w:rsid w:val="00A56D3A"/>
    <w:rsid w:val="00A64E0F"/>
    <w:rsid w:val="00A656F0"/>
    <w:rsid w:val="00A65F52"/>
    <w:rsid w:val="00A742D0"/>
    <w:rsid w:val="00A770C6"/>
    <w:rsid w:val="00A8001B"/>
    <w:rsid w:val="00A81F07"/>
    <w:rsid w:val="00A82721"/>
    <w:rsid w:val="00A84D1B"/>
    <w:rsid w:val="00A85561"/>
    <w:rsid w:val="00A9317A"/>
    <w:rsid w:val="00A95142"/>
    <w:rsid w:val="00A95892"/>
    <w:rsid w:val="00A96421"/>
    <w:rsid w:val="00A96E14"/>
    <w:rsid w:val="00AA03C2"/>
    <w:rsid w:val="00AA481E"/>
    <w:rsid w:val="00AA5FE4"/>
    <w:rsid w:val="00AB0404"/>
    <w:rsid w:val="00AB27D6"/>
    <w:rsid w:val="00AB330D"/>
    <w:rsid w:val="00AB40B8"/>
    <w:rsid w:val="00AC0C14"/>
    <w:rsid w:val="00AC1233"/>
    <w:rsid w:val="00AC29A8"/>
    <w:rsid w:val="00AC39A6"/>
    <w:rsid w:val="00AC4C08"/>
    <w:rsid w:val="00AD0719"/>
    <w:rsid w:val="00AD57F5"/>
    <w:rsid w:val="00AE0B06"/>
    <w:rsid w:val="00AE1C21"/>
    <w:rsid w:val="00AE2E1C"/>
    <w:rsid w:val="00AE2FAC"/>
    <w:rsid w:val="00AE4ECC"/>
    <w:rsid w:val="00AE61B7"/>
    <w:rsid w:val="00AE7828"/>
    <w:rsid w:val="00AF1959"/>
    <w:rsid w:val="00AF32C8"/>
    <w:rsid w:val="00AF3F27"/>
    <w:rsid w:val="00AF4E54"/>
    <w:rsid w:val="00AF5720"/>
    <w:rsid w:val="00AF5D26"/>
    <w:rsid w:val="00B0206F"/>
    <w:rsid w:val="00B02B02"/>
    <w:rsid w:val="00B03920"/>
    <w:rsid w:val="00B041F0"/>
    <w:rsid w:val="00B05A5A"/>
    <w:rsid w:val="00B064CE"/>
    <w:rsid w:val="00B11A0A"/>
    <w:rsid w:val="00B12AB5"/>
    <w:rsid w:val="00B12CDE"/>
    <w:rsid w:val="00B154E6"/>
    <w:rsid w:val="00B15B3C"/>
    <w:rsid w:val="00B16747"/>
    <w:rsid w:val="00B220DF"/>
    <w:rsid w:val="00B22803"/>
    <w:rsid w:val="00B23324"/>
    <w:rsid w:val="00B2389A"/>
    <w:rsid w:val="00B23B72"/>
    <w:rsid w:val="00B23BFF"/>
    <w:rsid w:val="00B421CD"/>
    <w:rsid w:val="00B43299"/>
    <w:rsid w:val="00B45137"/>
    <w:rsid w:val="00B47053"/>
    <w:rsid w:val="00B546FF"/>
    <w:rsid w:val="00B5542F"/>
    <w:rsid w:val="00B61326"/>
    <w:rsid w:val="00B646F8"/>
    <w:rsid w:val="00B70492"/>
    <w:rsid w:val="00B714B3"/>
    <w:rsid w:val="00B74488"/>
    <w:rsid w:val="00B77381"/>
    <w:rsid w:val="00B805CD"/>
    <w:rsid w:val="00B84840"/>
    <w:rsid w:val="00B86C4E"/>
    <w:rsid w:val="00B86F4A"/>
    <w:rsid w:val="00B87E93"/>
    <w:rsid w:val="00B940AF"/>
    <w:rsid w:val="00B94A23"/>
    <w:rsid w:val="00B95F1E"/>
    <w:rsid w:val="00BA05F7"/>
    <w:rsid w:val="00BA7F2C"/>
    <w:rsid w:val="00BC013E"/>
    <w:rsid w:val="00BC21D5"/>
    <w:rsid w:val="00BC29E5"/>
    <w:rsid w:val="00BC5FA2"/>
    <w:rsid w:val="00BD234E"/>
    <w:rsid w:val="00BD6333"/>
    <w:rsid w:val="00BD638F"/>
    <w:rsid w:val="00BF1D3E"/>
    <w:rsid w:val="00BF3E72"/>
    <w:rsid w:val="00BF7751"/>
    <w:rsid w:val="00C00628"/>
    <w:rsid w:val="00C00666"/>
    <w:rsid w:val="00C00926"/>
    <w:rsid w:val="00C018C0"/>
    <w:rsid w:val="00C057E8"/>
    <w:rsid w:val="00C10D91"/>
    <w:rsid w:val="00C145DD"/>
    <w:rsid w:val="00C1599B"/>
    <w:rsid w:val="00C16FF9"/>
    <w:rsid w:val="00C23188"/>
    <w:rsid w:val="00C23A5D"/>
    <w:rsid w:val="00C26D4E"/>
    <w:rsid w:val="00C308F8"/>
    <w:rsid w:val="00C31000"/>
    <w:rsid w:val="00C35449"/>
    <w:rsid w:val="00C358C5"/>
    <w:rsid w:val="00C37798"/>
    <w:rsid w:val="00C40D04"/>
    <w:rsid w:val="00C47FE3"/>
    <w:rsid w:val="00C51535"/>
    <w:rsid w:val="00C62967"/>
    <w:rsid w:val="00C671B0"/>
    <w:rsid w:val="00C706F7"/>
    <w:rsid w:val="00C710BA"/>
    <w:rsid w:val="00C72091"/>
    <w:rsid w:val="00C77648"/>
    <w:rsid w:val="00C77BE0"/>
    <w:rsid w:val="00C77F3C"/>
    <w:rsid w:val="00C80384"/>
    <w:rsid w:val="00C82776"/>
    <w:rsid w:val="00C85112"/>
    <w:rsid w:val="00C85B55"/>
    <w:rsid w:val="00C85C17"/>
    <w:rsid w:val="00C85FEF"/>
    <w:rsid w:val="00C87718"/>
    <w:rsid w:val="00C924B8"/>
    <w:rsid w:val="00C928C3"/>
    <w:rsid w:val="00C9360A"/>
    <w:rsid w:val="00C93962"/>
    <w:rsid w:val="00C93CDA"/>
    <w:rsid w:val="00C93DB1"/>
    <w:rsid w:val="00C94B3A"/>
    <w:rsid w:val="00C94B5D"/>
    <w:rsid w:val="00C94E30"/>
    <w:rsid w:val="00C9571E"/>
    <w:rsid w:val="00C967FE"/>
    <w:rsid w:val="00CA1A9B"/>
    <w:rsid w:val="00CA5781"/>
    <w:rsid w:val="00CA5914"/>
    <w:rsid w:val="00CA78E5"/>
    <w:rsid w:val="00CB0E15"/>
    <w:rsid w:val="00CB2D0D"/>
    <w:rsid w:val="00CB3DBE"/>
    <w:rsid w:val="00CC7A4A"/>
    <w:rsid w:val="00CD0AFA"/>
    <w:rsid w:val="00CD142C"/>
    <w:rsid w:val="00CD18C4"/>
    <w:rsid w:val="00CD3C9A"/>
    <w:rsid w:val="00CD41E4"/>
    <w:rsid w:val="00CD5441"/>
    <w:rsid w:val="00CE00D2"/>
    <w:rsid w:val="00CE1D1F"/>
    <w:rsid w:val="00CE4F99"/>
    <w:rsid w:val="00CE6D30"/>
    <w:rsid w:val="00CF416D"/>
    <w:rsid w:val="00CF70FC"/>
    <w:rsid w:val="00D020CA"/>
    <w:rsid w:val="00D0231A"/>
    <w:rsid w:val="00D03FC1"/>
    <w:rsid w:val="00D07533"/>
    <w:rsid w:val="00D10487"/>
    <w:rsid w:val="00D13741"/>
    <w:rsid w:val="00D26582"/>
    <w:rsid w:val="00D32A6C"/>
    <w:rsid w:val="00D33ED9"/>
    <w:rsid w:val="00D351F4"/>
    <w:rsid w:val="00D43F5B"/>
    <w:rsid w:val="00D50E3B"/>
    <w:rsid w:val="00D54FDB"/>
    <w:rsid w:val="00D6118D"/>
    <w:rsid w:val="00D61FEA"/>
    <w:rsid w:val="00D640BA"/>
    <w:rsid w:val="00D648B7"/>
    <w:rsid w:val="00D6692C"/>
    <w:rsid w:val="00D7110D"/>
    <w:rsid w:val="00D75C30"/>
    <w:rsid w:val="00D806E0"/>
    <w:rsid w:val="00D8234D"/>
    <w:rsid w:val="00D82861"/>
    <w:rsid w:val="00D82A7B"/>
    <w:rsid w:val="00D94D4F"/>
    <w:rsid w:val="00D961F0"/>
    <w:rsid w:val="00DA17A6"/>
    <w:rsid w:val="00DA2256"/>
    <w:rsid w:val="00DA3118"/>
    <w:rsid w:val="00DA7669"/>
    <w:rsid w:val="00DB47E2"/>
    <w:rsid w:val="00DC0C81"/>
    <w:rsid w:val="00DC0E91"/>
    <w:rsid w:val="00DC2689"/>
    <w:rsid w:val="00DC2A26"/>
    <w:rsid w:val="00DC3322"/>
    <w:rsid w:val="00DC3348"/>
    <w:rsid w:val="00DC76A6"/>
    <w:rsid w:val="00DD1A3E"/>
    <w:rsid w:val="00DD2AA2"/>
    <w:rsid w:val="00DD2ADE"/>
    <w:rsid w:val="00DD40D3"/>
    <w:rsid w:val="00DE18A1"/>
    <w:rsid w:val="00DE1E1B"/>
    <w:rsid w:val="00DE1F87"/>
    <w:rsid w:val="00DE473D"/>
    <w:rsid w:val="00DE640C"/>
    <w:rsid w:val="00DE6C8A"/>
    <w:rsid w:val="00DE7902"/>
    <w:rsid w:val="00DF0FCE"/>
    <w:rsid w:val="00DF2999"/>
    <w:rsid w:val="00DF528B"/>
    <w:rsid w:val="00DF53D4"/>
    <w:rsid w:val="00DF5B1A"/>
    <w:rsid w:val="00E00D24"/>
    <w:rsid w:val="00E0119E"/>
    <w:rsid w:val="00E01BB1"/>
    <w:rsid w:val="00E030B7"/>
    <w:rsid w:val="00E03B02"/>
    <w:rsid w:val="00E059EE"/>
    <w:rsid w:val="00E0615F"/>
    <w:rsid w:val="00E12FA5"/>
    <w:rsid w:val="00E13B2C"/>
    <w:rsid w:val="00E169AE"/>
    <w:rsid w:val="00E209C5"/>
    <w:rsid w:val="00E20DED"/>
    <w:rsid w:val="00E21EA0"/>
    <w:rsid w:val="00E22C29"/>
    <w:rsid w:val="00E27A3A"/>
    <w:rsid w:val="00E365D1"/>
    <w:rsid w:val="00E369E4"/>
    <w:rsid w:val="00E4061D"/>
    <w:rsid w:val="00E41B5F"/>
    <w:rsid w:val="00E44DFE"/>
    <w:rsid w:val="00E453B2"/>
    <w:rsid w:val="00E45C50"/>
    <w:rsid w:val="00E46D70"/>
    <w:rsid w:val="00E46DDD"/>
    <w:rsid w:val="00E47708"/>
    <w:rsid w:val="00E53243"/>
    <w:rsid w:val="00E54778"/>
    <w:rsid w:val="00E60BBF"/>
    <w:rsid w:val="00E61BF3"/>
    <w:rsid w:val="00E64247"/>
    <w:rsid w:val="00E710A9"/>
    <w:rsid w:val="00E73A79"/>
    <w:rsid w:val="00E82E82"/>
    <w:rsid w:val="00E851AF"/>
    <w:rsid w:val="00E866E7"/>
    <w:rsid w:val="00E86AFB"/>
    <w:rsid w:val="00E87CC2"/>
    <w:rsid w:val="00E92541"/>
    <w:rsid w:val="00E94ACF"/>
    <w:rsid w:val="00EA0222"/>
    <w:rsid w:val="00EA05F6"/>
    <w:rsid w:val="00EA0FC5"/>
    <w:rsid w:val="00EA4ED8"/>
    <w:rsid w:val="00EA66B5"/>
    <w:rsid w:val="00EA6E37"/>
    <w:rsid w:val="00EB2A16"/>
    <w:rsid w:val="00EB349E"/>
    <w:rsid w:val="00EB46D6"/>
    <w:rsid w:val="00EB4E2B"/>
    <w:rsid w:val="00EB5303"/>
    <w:rsid w:val="00EB64EA"/>
    <w:rsid w:val="00EC0BB3"/>
    <w:rsid w:val="00EC36B4"/>
    <w:rsid w:val="00EC498E"/>
    <w:rsid w:val="00EC4B28"/>
    <w:rsid w:val="00EC7EEC"/>
    <w:rsid w:val="00ED0D0A"/>
    <w:rsid w:val="00ED3664"/>
    <w:rsid w:val="00ED4B77"/>
    <w:rsid w:val="00ED64B7"/>
    <w:rsid w:val="00ED7482"/>
    <w:rsid w:val="00ED78D0"/>
    <w:rsid w:val="00EE226B"/>
    <w:rsid w:val="00EE61CE"/>
    <w:rsid w:val="00EF1712"/>
    <w:rsid w:val="00EF2131"/>
    <w:rsid w:val="00EF421F"/>
    <w:rsid w:val="00EF4371"/>
    <w:rsid w:val="00F0153C"/>
    <w:rsid w:val="00F035B0"/>
    <w:rsid w:val="00F06A6F"/>
    <w:rsid w:val="00F06B5C"/>
    <w:rsid w:val="00F100C3"/>
    <w:rsid w:val="00F10496"/>
    <w:rsid w:val="00F14F4C"/>
    <w:rsid w:val="00F15BFC"/>
    <w:rsid w:val="00F17768"/>
    <w:rsid w:val="00F2189E"/>
    <w:rsid w:val="00F2560B"/>
    <w:rsid w:val="00F338A4"/>
    <w:rsid w:val="00F33A7A"/>
    <w:rsid w:val="00F35951"/>
    <w:rsid w:val="00F36628"/>
    <w:rsid w:val="00F5210B"/>
    <w:rsid w:val="00F528C9"/>
    <w:rsid w:val="00F5353C"/>
    <w:rsid w:val="00F5389C"/>
    <w:rsid w:val="00F54C49"/>
    <w:rsid w:val="00F5582D"/>
    <w:rsid w:val="00F57DF2"/>
    <w:rsid w:val="00F6113A"/>
    <w:rsid w:val="00F61981"/>
    <w:rsid w:val="00F64492"/>
    <w:rsid w:val="00F70E9A"/>
    <w:rsid w:val="00F70FD0"/>
    <w:rsid w:val="00F736AE"/>
    <w:rsid w:val="00F753AB"/>
    <w:rsid w:val="00F755E3"/>
    <w:rsid w:val="00F77018"/>
    <w:rsid w:val="00F81CB5"/>
    <w:rsid w:val="00F837E2"/>
    <w:rsid w:val="00F857FC"/>
    <w:rsid w:val="00F87DE3"/>
    <w:rsid w:val="00F87FC3"/>
    <w:rsid w:val="00F90941"/>
    <w:rsid w:val="00F92DC7"/>
    <w:rsid w:val="00F97FC0"/>
    <w:rsid w:val="00FA0C7D"/>
    <w:rsid w:val="00FA3459"/>
    <w:rsid w:val="00FA64B4"/>
    <w:rsid w:val="00FB02AF"/>
    <w:rsid w:val="00FB3664"/>
    <w:rsid w:val="00FB3832"/>
    <w:rsid w:val="00FB7418"/>
    <w:rsid w:val="00FB7EA4"/>
    <w:rsid w:val="00FC1115"/>
    <w:rsid w:val="00FC436E"/>
    <w:rsid w:val="00FC4FD6"/>
    <w:rsid w:val="00FC735A"/>
    <w:rsid w:val="00FD16E3"/>
    <w:rsid w:val="00FD2134"/>
    <w:rsid w:val="00FD3251"/>
    <w:rsid w:val="00FD6058"/>
    <w:rsid w:val="00FD6F38"/>
    <w:rsid w:val="00FD7575"/>
    <w:rsid w:val="00FE1443"/>
    <w:rsid w:val="00FE24D8"/>
    <w:rsid w:val="00FE5ADB"/>
    <w:rsid w:val="00FE6CDD"/>
    <w:rsid w:val="00FF1461"/>
    <w:rsid w:val="00FF14D1"/>
    <w:rsid w:val="00FF412F"/>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53434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512409">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4100421">
      <w:bodyDiv w:val="1"/>
      <w:marLeft w:val="0"/>
      <w:marRight w:val="0"/>
      <w:marTop w:val="0"/>
      <w:marBottom w:val="0"/>
      <w:divBdr>
        <w:top w:val="none" w:sz="0" w:space="0" w:color="auto"/>
        <w:left w:val="none" w:sz="0" w:space="0" w:color="auto"/>
        <w:bottom w:val="none" w:sz="0" w:space="0" w:color="auto"/>
        <w:right w:val="none" w:sz="0" w:space="0" w:color="auto"/>
      </w:divBdr>
    </w:div>
    <w:div w:id="19493198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06629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3386223">
      <w:bodyDiv w:val="1"/>
      <w:marLeft w:val="0"/>
      <w:marRight w:val="0"/>
      <w:marTop w:val="0"/>
      <w:marBottom w:val="0"/>
      <w:divBdr>
        <w:top w:val="none" w:sz="0" w:space="0" w:color="auto"/>
        <w:left w:val="none" w:sz="0" w:space="0" w:color="auto"/>
        <w:bottom w:val="none" w:sz="0" w:space="0" w:color="auto"/>
        <w:right w:val="none" w:sz="0" w:space="0" w:color="auto"/>
      </w:divBdr>
      <w:divsChild>
        <w:div w:id="1092123687">
          <w:marLeft w:val="0"/>
          <w:marRight w:val="0"/>
          <w:marTop w:val="0"/>
          <w:marBottom w:val="0"/>
          <w:divBdr>
            <w:top w:val="none" w:sz="0" w:space="0" w:color="auto"/>
            <w:left w:val="none" w:sz="0" w:space="0" w:color="auto"/>
            <w:bottom w:val="none" w:sz="0" w:space="0" w:color="auto"/>
            <w:right w:val="none" w:sz="0" w:space="0" w:color="auto"/>
          </w:divBdr>
        </w:div>
      </w:divsChild>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0205133">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84711719">
      <w:bodyDiv w:val="1"/>
      <w:marLeft w:val="0"/>
      <w:marRight w:val="0"/>
      <w:marTop w:val="0"/>
      <w:marBottom w:val="0"/>
      <w:divBdr>
        <w:top w:val="none" w:sz="0" w:space="0" w:color="auto"/>
        <w:left w:val="none" w:sz="0" w:space="0" w:color="auto"/>
        <w:bottom w:val="none" w:sz="0" w:space="0" w:color="auto"/>
        <w:right w:val="none" w:sz="0" w:space="0" w:color="auto"/>
      </w:divBdr>
      <w:divsChild>
        <w:div w:id="891965672">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677926570">
      <w:bodyDiv w:val="1"/>
      <w:marLeft w:val="0"/>
      <w:marRight w:val="0"/>
      <w:marTop w:val="0"/>
      <w:marBottom w:val="0"/>
      <w:divBdr>
        <w:top w:val="none" w:sz="0" w:space="0" w:color="auto"/>
        <w:left w:val="none" w:sz="0" w:space="0" w:color="auto"/>
        <w:bottom w:val="none" w:sz="0" w:space="0" w:color="auto"/>
        <w:right w:val="none" w:sz="0" w:space="0" w:color="auto"/>
      </w:divBdr>
      <w:divsChild>
        <w:div w:id="52848907">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66268620">
      <w:bodyDiv w:val="1"/>
      <w:marLeft w:val="0"/>
      <w:marRight w:val="0"/>
      <w:marTop w:val="0"/>
      <w:marBottom w:val="0"/>
      <w:divBdr>
        <w:top w:val="none" w:sz="0" w:space="0" w:color="auto"/>
        <w:left w:val="none" w:sz="0" w:space="0" w:color="auto"/>
        <w:bottom w:val="none" w:sz="0" w:space="0" w:color="auto"/>
        <w:right w:val="none" w:sz="0" w:space="0" w:color="auto"/>
      </w:divBdr>
    </w:div>
    <w:div w:id="771777363">
      <w:bodyDiv w:val="1"/>
      <w:marLeft w:val="0"/>
      <w:marRight w:val="0"/>
      <w:marTop w:val="0"/>
      <w:marBottom w:val="0"/>
      <w:divBdr>
        <w:top w:val="none" w:sz="0" w:space="0" w:color="auto"/>
        <w:left w:val="none" w:sz="0" w:space="0" w:color="auto"/>
        <w:bottom w:val="none" w:sz="0" w:space="0" w:color="auto"/>
        <w:right w:val="none" w:sz="0" w:space="0" w:color="auto"/>
      </w:divBdr>
    </w:div>
    <w:div w:id="77597651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454942">
      <w:bodyDiv w:val="1"/>
      <w:marLeft w:val="0"/>
      <w:marRight w:val="0"/>
      <w:marTop w:val="0"/>
      <w:marBottom w:val="0"/>
      <w:divBdr>
        <w:top w:val="none" w:sz="0" w:space="0" w:color="auto"/>
        <w:left w:val="none" w:sz="0" w:space="0" w:color="auto"/>
        <w:bottom w:val="none" w:sz="0" w:space="0" w:color="auto"/>
        <w:right w:val="none" w:sz="0" w:space="0" w:color="auto"/>
      </w:divBdr>
    </w:div>
    <w:div w:id="88082843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13583610">
      <w:bodyDiv w:val="1"/>
      <w:marLeft w:val="0"/>
      <w:marRight w:val="0"/>
      <w:marTop w:val="0"/>
      <w:marBottom w:val="0"/>
      <w:divBdr>
        <w:top w:val="none" w:sz="0" w:space="0" w:color="auto"/>
        <w:left w:val="none" w:sz="0" w:space="0" w:color="auto"/>
        <w:bottom w:val="none" w:sz="0" w:space="0" w:color="auto"/>
        <w:right w:val="none" w:sz="0" w:space="0" w:color="auto"/>
      </w:divBdr>
      <w:divsChild>
        <w:div w:id="471404374">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340344">
      <w:bodyDiv w:val="1"/>
      <w:marLeft w:val="0"/>
      <w:marRight w:val="0"/>
      <w:marTop w:val="0"/>
      <w:marBottom w:val="0"/>
      <w:divBdr>
        <w:top w:val="none" w:sz="0" w:space="0" w:color="auto"/>
        <w:left w:val="none" w:sz="0" w:space="0" w:color="auto"/>
        <w:bottom w:val="none" w:sz="0" w:space="0" w:color="auto"/>
        <w:right w:val="none" w:sz="0" w:space="0" w:color="auto"/>
      </w:divBdr>
    </w:div>
    <w:div w:id="996303365">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983116">
      <w:bodyDiv w:val="1"/>
      <w:marLeft w:val="0"/>
      <w:marRight w:val="0"/>
      <w:marTop w:val="0"/>
      <w:marBottom w:val="0"/>
      <w:divBdr>
        <w:top w:val="none" w:sz="0" w:space="0" w:color="auto"/>
        <w:left w:val="none" w:sz="0" w:space="0" w:color="auto"/>
        <w:bottom w:val="none" w:sz="0" w:space="0" w:color="auto"/>
        <w:right w:val="none" w:sz="0" w:space="0" w:color="auto"/>
      </w:divBdr>
      <w:divsChild>
        <w:div w:id="1960254151">
          <w:marLeft w:val="0"/>
          <w:marRight w:val="0"/>
          <w:marTop w:val="0"/>
          <w:marBottom w:val="0"/>
          <w:divBdr>
            <w:top w:val="none" w:sz="0" w:space="0" w:color="auto"/>
            <w:left w:val="none" w:sz="0" w:space="0" w:color="auto"/>
            <w:bottom w:val="none" w:sz="0" w:space="0" w:color="auto"/>
            <w:right w:val="none" w:sz="0" w:space="0" w:color="auto"/>
          </w:divBdr>
        </w:div>
      </w:divsChild>
    </w:div>
    <w:div w:id="1038897672">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9663807">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8386428">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5106112">
      <w:bodyDiv w:val="1"/>
      <w:marLeft w:val="0"/>
      <w:marRight w:val="0"/>
      <w:marTop w:val="0"/>
      <w:marBottom w:val="0"/>
      <w:divBdr>
        <w:top w:val="none" w:sz="0" w:space="0" w:color="auto"/>
        <w:left w:val="none" w:sz="0" w:space="0" w:color="auto"/>
        <w:bottom w:val="none" w:sz="0" w:space="0" w:color="auto"/>
        <w:right w:val="none" w:sz="0" w:space="0" w:color="auto"/>
      </w:divBdr>
      <w:divsChild>
        <w:div w:id="108748381">
          <w:marLeft w:val="0"/>
          <w:marRight w:val="0"/>
          <w:marTop w:val="0"/>
          <w:marBottom w:val="0"/>
          <w:divBdr>
            <w:top w:val="none" w:sz="0" w:space="0" w:color="auto"/>
            <w:left w:val="none" w:sz="0" w:space="0" w:color="auto"/>
            <w:bottom w:val="none" w:sz="0" w:space="0" w:color="auto"/>
            <w:right w:val="none" w:sz="0" w:space="0" w:color="auto"/>
          </w:divBdr>
        </w:div>
      </w:divsChild>
    </w:div>
    <w:div w:id="1427651103">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44377227">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3466885">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45236189">
      <w:bodyDiv w:val="1"/>
      <w:marLeft w:val="0"/>
      <w:marRight w:val="0"/>
      <w:marTop w:val="0"/>
      <w:marBottom w:val="0"/>
      <w:divBdr>
        <w:top w:val="none" w:sz="0" w:space="0" w:color="auto"/>
        <w:left w:val="none" w:sz="0" w:space="0" w:color="auto"/>
        <w:bottom w:val="none" w:sz="0" w:space="0" w:color="auto"/>
        <w:right w:val="none" w:sz="0" w:space="0" w:color="auto"/>
      </w:divBdr>
    </w:div>
    <w:div w:id="1652829915">
      <w:bodyDiv w:val="1"/>
      <w:marLeft w:val="0"/>
      <w:marRight w:val="0"/>
      <w:marTop w:val="0"/>
      <w:marBottom w:val="0"/>
      <w:divBdr>
        <w:top w:val="none" w:sz="0" w:space="0" w:color="auto"/>
        <w:left w:val="none" w:sz="0" w:space="0" w:color="auto"/>
        <w:bottom w:val="none" w:sz="0" w:space="0" w:color="auto"/>
        <w:right w:val="none" w:sz="0" w:space="0" w:color="auto"/>
      </w:divBdr>
    </w:div>
    <w:div w:id="1664971368">
      <w:bodyDiv w:val="1"/>
      <w:marLeft w:val="0"/>
      <w:marRight w:val="0"/>
      <w:marTop w:val="0"/>
      <w:marBottom w:val="0"/>
      <w:divBdr>
        <w:top w:val="none" w:sz="0" w:space="0" w:color="auto"/>
        <w:left w:val="none" w:sz="0" w:space="0" w:color="auto"/>
        <w:bottom w:val="none" w:sz="0" w:space="0" w:color="auto"/>
        <w:right w:val="none" w:sz="0" w:space="0" w:color="auto"/>
      </w:divBdr>
    </w:div>
    <w:div w:id="1679502190">
      <w:bodyDiv w:val="1"/>
      <w:marLeft w:val="0"/>
      <w:marRight w:val="0"/>
      <w:marTop w:val="0"/>
      <w:marBottom w:val="0"/>
      <w:divBdr>
        <w:top w:val="none" w:sz="0" w:space="0" w:color="auto"/>
        <w:left w:val="none" w:sz="0" w:space="0" w:color="auto"/>
        <w:bottom w:val="none" w:sz="0" w:space="0" w:color="auto"/>
        <w:right w:val="none" w:sz="0" w:space="0" w:color="auto"/>
      </w:divBdr>
    </w:div>
    <w:div w:id="1705669576">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48457557">
      <w:bodyDiv w:val="1"/>
      <w:marLeft w:val="0"/>
      <w:marRight w:val="0"/>
      <w:marTop w:val="0"/>
      <w:marBottom w:val="0"/>
      <w:divBdr>
        <w:top w:val="none" w:sz="0" w:space="0" w:color="auto"/>
        <w:left w:val="none" w:sz="0" w:space="0" w:color="auto"/>
        <w:bottom w:val="none" w:sz="0" w:space="0" w:color="auto"/>
        <w:right w:val="none" w:sz="0" w:space="0" w:color="auto"/>
      </w:divBdr>
    </w:div>
    <w:div w:id="1776636900">
      <w:bodyDiv w:val="1"/>
      <w:marLeft w:val="0"/>
      <w:marRight w:val="0"/>
      <w:marTop w:val="0"/>
      <w:marBottom w:val="0"/>
      <w:divBdr>
        <w:top w:val="none" w:sz="0" w:space="0" w:color="auto"/>
        <w:left w:val="none" w:sz="0" w:space="0" w:color="auto"/>
        <w:bottom w:val="none" w:sz="0" w:space="0" w:color="auto"/>
        <w:right w:val="none" w:sz="0" w:space="0" w:color="auto"/>
      </w:divBdr>
      <w:divsChild>
        <w:div w:id="156769940">
          <w:marLeft w:val="0"/>
          <w:marRight w:val="0"/>
          <w:marTop w:val="0"/>
          <w:marBottom w:val="0"/>
          <w:divBdr>
            <w:top w:val="none" w:sz="0" w:space="0" w:color="auto"/>
            <w:left w:val="none" w:sz="0" w:space="0" w:color="auto"/>
            <w:bottom w:val="none" w:sz="0" w:space="0" w:color="auto"/>
            <w:right w:val="none" w:sz="0" w:space="0" w:color="auto"/>
          </w:divBdr>
        </w:div>
      </w:divsChild>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10782951">
      <w:bodyDiv w:val="1"/>
      <w:marLeft w:val="0"/>
      <w:marRight w:val="0"/>
      <w:marTop w:val="0"/>
      <w:marBottom w:val="0"/>
      <w:divBdr>
        <w:top w:val="none" w:sz="0" w:space="0" w:color="auto"/>
        <w:left w:val="none" w:sz="0" w:space="0" w:color="auto"/>
        <w:bottom w:val="none" w:sz="0" w:space="0" w:color="auto"/>
        <w:right w:val="none" w:sz="0" w:space="0" w:color="auto"/>
      </w:divBdr>
    </w:div>
    <w:div w:id="1812281419">
      <w:bodyDiv w:val="1"/>
      <w:marLeft w:val="0"/>
      <w:marRight w:val="0"/>
      <w:marTop w:val="0"/>
      <w:marBottom w:val="0"/>
      <w:divBdr>
        <w:top w:val="none" w:sz="0" w:space="0" w:color="auto"/>
        <w:left w:val="none" w:sz="0" w:space="0" w:color="auto"/>
        <w:bottom w:val="none" w:sz="0" w:space="0" w:color="auto"/>
        <w:right w:val="none" w:sz="0" w:space="0" w:color="auto"/>
      </w:divBdr>
    </w:div>
    <w:div w:id="1816414871">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2887455">
      <w:bodyDiv w:val="1"/>
      <w:marLeft w:val="0"/>
      <w:marRight w:val="0"/>
      <w:marTop w:val="0"/>
      <w:marBottom w:val="0"/>
      <w:divBdr>
        <w:top w:val="none" w:sz="0" w:space="0" w:color="auto"/>
        <w:left w:val="none" w:sz="0" w:space="0" w:color="auto"/>
        <w:bottom w:val="none" w:sz="0" w:space="0" w:color="auto"/>
        <w:right w:val="none" w:sz="0" w:space="0" w:color="auto"/>
      </w:divBdr>
    </w:div>
    <w:div w:id="1937248604">
      <w:bodyDiv w:val="1"/>
      <w:marLeft w:val="0"/>
      <w:marRight w:val="0"/>
      <w:marTop w:val="0"/>
      <w:marBottom w:val="0"/>
      <w:divBdr>
        <w:top w:val="none" w:sz="0" w:space="0" w:color="auto"/>
        <w:left w:val="none" w:sz="0" w:space="0" w:color="auto"/>
        <w:bottom w:val="none" w:sz="0" w:space="0" w:color="auto"/>
        <w:right w:val="none" w:sz="0" w:space="0" w:color="auto"/>
      </w:divBdr>
      <w:divsChild>
        <w:div w:id="18556681">
          <w:marLeft w:val="0"/>
          <w:marRight w:val="0"/>
          <w:marTop w:val="0"/>
          <w:marBottom w:val="0"/>
          <w:divBdr>
            <w:top w:val="none" w:sz="0" w:space="0" w:color="auto"/>
            <w:left w:val="none" w:sz="0" w:space="0" w:color="auto"/>
            <w:bottom w:val="none" w:sz="0" w:space="0" w:color="auto"/>
            <w:right w:val="none" w:sz="0" w:space="0" w:color="auto"/>
          </w:divBdr>
        </w:div>
      </w:divsChild>
    </w:div>
    <w:div w:id="195640711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04448830">
      <w:bodyDiv w:val="1"/>
      <w:marLeft w:val="0"/>
      <w:marRight w:val="0"/>
      <w:marTop w:val="0"/>
      <w:marBottom w:val="0"/>
      <w:divBdr>
        <w:top w:val="none" w:sz="0" w:space="0" w:color="auto"/>
        <w:left w:val="none" w:sz="0" w:space="0" w:color="auto"/>
        <w:bottom w:val="none" w:sz="0" w:space="0" w:color="auto"/>
        <w:right w:val="none" w:sz="0" w:space="0" w:color="auto"/>
      </w:divBdr>
    </w:div>
    <w:div w:id="211447768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dres.gov.co/notificaciones-administrativas"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dres.gov.co/notificaciones-administrativa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ank1707@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708</TotalTime>
  <Pages>3</Pages>
  <Words>1176</Words>
  <Characters>6473</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518</cp:revision>
  <cp:lastPrinted>2023-12-04T17:03:00Z</cp:lastPrinted>
  <dcterms:created xsi:type="dcterms:W3CDTF">2024-08-13T14:02:00Z</dcterms:created>
  <dcterms:modified xsi:type="dcterms:W3CDTF">2025-11-14T14:54:00Z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